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2FFC" w14:textId="252F5A4D" w:rsidR="00363B39" w:rsidRPr="007074B3" w:rsidRDefault="00F0785A" w:rsidP="00363B39">
      <w:pPr>
        <w:jc w:val="center"/>
        <w:rPr>
          <w:rFonts w:ascii="Corbel" w:hAnsi="Corbel"/>
          <w:b/>
          <w:bCs/>
        </w:rPr>
      </w:pPr>
      <w:r w:rsidRPr="007074B3">
        <w:rPr>
          <w:rFonts w:ascii="Corbel" w:hAnsi="Corbel"/>
          <w:noProof/>
          <w:lang w:eastAsia="sk-SK"/>
          <w14:ligatures w14:val="standard"/>
          <w14:numForm w14:val="lining"/>
        </w:rPr>
        <w:drawing>
          <wp:inline distT="0" distB="0" distL="0" distR="0" wp14:anchorId="24A81092" wp14:editId="592A26F0">
            <wp:extent cx="2896764" cy="882000"/>
            <wp:effectExtent l="0" t="0" r="0" b="0"/>
            <wp:docPr id="29" name="Picture 1" descr="Obrázok, na ktorom je čierny, temnot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1" descr="Obrázok, na ktorom je čierny, temnota&#10;&#10;Obsah vygenerovaný pomocou AI môže byť nesprávny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764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7C093" w14:textId="77777777" w:rsidR="00363B39" w:rsidRPr="007074B3" w:rsidRDefault="00363B39" w:rsidP="00363B39">
      <w:pPr>
        <w:pStyle w:val="Nzov"/>
        <w:spacing w:before="61" w:line="276" w:lineRule="auto"/>
        <w:ind w:right="-42"/>
        <w:jc w:val="center"/>
        <w:rPr>
          <w:rFonts w:ascii="Corbel" w:hAnsi="Corbel"/>
          <w:b/>
          <w:bCs/>
          <w:sz w:val="36"/>
          <w:szCs w:val="36"/>
        </w:rPr>
      </w:pPr>
    </w:p>
    <w:p w14:paraId="080BF285" w14:textId="77777777" w:rsidR="00F0785A" w:rsidRPr="007074B3" w:rsidRDefault="00F0785A" w:rsidP="00F0785A">
      <w:pPr>
        <w:rPr>
          <w:rFonts w:ascii="Corbel" w:hAnsi="Corbel"/>
        </w:rPr>
      </w:pPr>
    </w:p>
    <w:p w14:paraId="5FEBB730" w14:textId="777777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</w:pP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Vnútorné</w:t>
      </w:r>
      <w:r w:rsidRPr="007074B3">
        <w:rPr>
          <w:rFonts w:ascii="Corbel" w:hAnsi="Corbel"/>
          <w:b/>
          <w:bCs/>
          <w:spacing w:val="-3"/>
          <w:sz w:val="48"/>
          <w:szCs w:val="48"/>
          <w14:ligatures w14:val="standard"/>
          <w14:numForm w14:val="lining"/>
        </w:rPr>
        <w:t xml:space="preserve"> </w:t>
      </w: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predpisy</w:t>
      </w:r>
    </w:p>
    <w:p w14:paraId="70DF8BAB" w14:textId="777777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</w:pP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Prírodovedeckej fakulty</w:t>
      </w:r>
    </w:p>
    <w:p w14:paraId="4AFE1A27" w14:textId="77777777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</w:pPr>
      <w:r w:rsidRPr="007074B3">
        <w:rPr>
          <w:rFonts w:ascii="Corbel" w:hAnsi="Corbel"/>
          <w:b/>
          <w:bCs/>
          <w:sz w:val="48"/>
          <w:szCs w:val="48"/>
          <w14:ligatures w14:val="standard"/>
          <w14:numForm w14:val="lining"/>
        </w:rPr>
        <w:t>Univerzity Komenského v Bratislave</w:t>
      </w:r>
    </w:p>
    <w:p w14:paraId="113E2DE7" w14:textId="77777777" w:rsidR="00F0785A" w:rsidRPr="007074B3" w:rsidRDefault="00F0785A" w:rsidP="00F0785A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1973A154" w14:textId="77777777" w:rsidR="00F0785A" w:rsidRPr="007074B3" w:rsidRDefault="00F0785A" w:rsidP="00F0785A">
      <w:pPr>
        <w:pStyle w:val="Zkladntext"/>
        <w:spacing w:line="276" w:lineRule="auto"/>
        <w:ind w:right="-42"/>
        <w:jc w:val="center"/>
        <w:rPr>
          <w:rFonts w:ascii="Corbel" w:hAnsi="Corbel"/>
          <w:sz w:val="20"/>
          <w14:ligatures w14:val="standard"/>
          <w14:numForm w14:val="lining"/>
        </w:rPr>
      </w:pPr>
    </w:p>
    <w:p w14:paraId="0400E604" w14:textId="77777777" w:rsidR="00F0785A" w:rsidRPr="007074B3" w:rsidRDefault="00F0785A" w:rsidP="00F0785A">
      <w:pPr>
        <w:pStyle w:val="Zkladntext"/>
        <w:spacing w:before="10" w:line="276" w:lineRule="auto"/>
        <w:ind w:right="-42"/>
        <w:jc w:val="center"/>
        <w:rPr>
          <w:rFonts w:ascii="Corbel" w:hAnsi="Corbel"/>
          <w:sz w:val="21"/>
          <w14:ligatures w14:val="standard"/>
          <w14:numForm w14:val="lining"/>
        </w:rPr>
      </w:pPr>
    </w:p>
    <w:p w14:paraId="39DE47E3" w14:textId="2C33C570" w:rsidR="00F0785A" w:rsidRPr="007074B3" w:rsidRDefault="00F0785A" w:rsidP="00F0785A">
      <w:pPr>
        <w:pStyle w:val="Nzov"/>
        <w:spacing w:after="0"/>
        <w:ind w:right="-42"/>
        <w:jc w:val="center"/>
        <w:rPr>
          <w:rFonts w:ascii="Corbel" w:hAnsi="Corbel"/>
          <w:sz w:val="36"/>
          <w:szCs w:val="36"/>
        </w:rPr>
      </w:pPr>
      <w:r w:rsidRPr="007074B3">
        <w:rPr>
          <w:rFonts w:ascii="Corbel" w:hAnsi="Corbel"/>
          <w:sz w:val="36"/>
          <w:szCs w:val="36"/>
        </w:rPr>
        <w:t xml:space="preserve">Vnútorný predpis č. </w:t>
      </w:r>
      <w:r w:rsidR="004857BF">
        <w:rPr>
          <w:rFonts w:ascii="Corbel" w:hAnsi="Corbel"/>
          <w:sz w:val="36"/>
          <w:szCs w:val="36"/>
        </w:rPr>
        <w:t>7</w:t>
      </w:r>
      <w:r w:rsidRPr="007074B3">
        <w:rPr>
          <w:rFonts w:ascii="Corbel" w:hAnsi="Corbel"/>
          <w:sz w:val="36"/>
          <w:szCs w:val="36"/>
        </w:rPr>
        <w:t>/2026</w:t>
      </w:r>
    </w:p>
    <w:p w14:paraId="40B50BF6" w14:textId="77777777" w:rsidR="00F0785A" w:rsidRPr="007074B3" w:rsidRDefault="00F0785A" w:rsidP="00F0785A">
      <w:pPr>
        <w:pStyle w:val="Nzov"/>
        <w:spacing w:before="61"/>
        <w:ind w:right="-42"/>
        <w:jc w:val="center"/>
        <w:rPr>
          <w:rFonts w:ascii="Corbel" w:hAnsi="Corbel"/>
          <w:sz w:val="36"/>
          <w:szCs w:val="36"/>
        </w:rPr>
      </w:pPr>
    </w:p>
    <w:p w14:paraId="1F78B179" w14:textId="220F5177" w:rsidR="00F0785A" w:rsidRPr="007074B3" w:rsidRDefault="00F0785A" w:rsidP="00F0785A">
      <w:pPr>
        <w:pStyle w:val="Nzov"/>
        <w:spacing w:before="61"/>
        <w:ind w:right="-42"/>
        <w:jc w:val="center"/>
        <w:rPr>
          <w:rFonts w:ascii="Corbel" w:hAnsi="Corbel"/>
          <w:sz w:val="36"/>
          <w:szCs w:val="36"/>
        </w:rPr>
      </w:pPr>
      <w:r w:rsidRPr="007074B3">
        <w:rPr>
          <w:rFonts w:ascii="Corbel" w:hAnsi="Corbel"/>
          <w:sz w:val="36"/>
          <w:szCs w:val="36"/>
        </w:rPr>
        <w:t>Smernica dekana Prírodovedeckej fakulty</w:t>
      </w:r>
      <w:r w:rsidRPr="007074B3">
        <w:rPr>
          <w:rFonts w:ascii="Corbel" w:hAnsi="Corbel"/>
          <w:sz w:val="36"/>
          <w:szCs w:val="36"/>
        </w:rPr>
        <w:br/>
        <w:t>Univerzity Komenského v Bratislave</w:t>
      </w:r>
    </w:p>
    <w:p w14:paraId="7A5B72D8" w14:textId="77777777" w:rsidR="009F3C02" w:rsidRDefault="009F3C02" w:rsidP="00F0785A">
      <w:pPr>
        <w:spacing w:line="276" w:lineRule="auto"/>
        <w:ind w:right="-42"/>
        <w:rPr>
          <w:rFonts w:ascii="Corbel" w:hAnsi="Corbel"/>
          <w:b/>
          <w:sz w:val="36"/>
          <w14:ligatures w14:val="standard"/>
          <w14:numForm w14:val="lining"/>
        </w:rPr>
      </w:pPr>
    </w:p>
    <w:p w14:paraId="4AE3D92C" w14:textId="75ED23ED" w:rsidR="00F0785A" w:rsidRDefault="009F3C02" w:rsidP="006F413F">
      <w:pPr>
        <w:spacing w:after="0"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>o</w:t>
      </w:r>
      <w:r w:rsidR="00B6098F">
        <w:rPr>
          <w:rFonts w:ascii="Corbel" w:hAnsi="Corbel"/>
          <w:b/>
          <w:sz w:val="36"/>
          <w14:ligatures w14:val="standard"/>
          <w14:numForm w14:val="lining"/>
        </w:rPr>
        <w:t> </w:t>
      </w:r>
      <w:r w:rsidR="006F413F">
        <w:rPr>
          <w:rFonts w:ascii="Corbel" w:hAnsi="Corbel"/>
          <w:b/>
          <w:sz w:val="36"/>
          <w14:ligatures w14:val="standard"/>
          <w14:numForm w14:val="lining"/>
        </w:rPr>
        <w:t>organizovaní</w:t>
      </w:r>
      <w:r w:rsidR="00B6098F">
        <w:rPr>
          <w:rFonts w:ascii="Corbel" w:hAnsi="Corbel"/>
          <w:b/>
          <w:sz w:val="36"/>
          <w14:ligatures w14:val="standard"/>
          <w14:numForm w14:val="lining"/>
        </w:rPr>
        <w:t xml:space="preserve"> podujatí</w:t>
      </w:r>
    </w:p>
    <w:p w14:paraId="7296B00D" w14:textId="77777777" w:rsidR="002B6996" w:rsidRDefault="0047540D" w:rsidP="002B6996">
      <w:pPr>
        <w:spacing w:after="0"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 xml:space="preserve">v priestoroch </w:t>
      </w:r>
      <w:r w:rsidR="002B6996">
        <w:rPr>
          <w:rFonts w:ascii="Corbel" w:hAnsi="Corbel"/>
          <w:b/>
          <w:sz w:val="36"/>
          <w14:ligatures w14:val="standard"/>
          <w14:numForm w14:val="lining"/>
        </w:rPr>
        <w:t xml:space="preserve">Prírodovedeckej fakulty </w:t>
      </w:r>
    </w:p>
    <w:p w14:paraId="2A2846AF" w14:textId="38F38DE1" w:rsidR="0047540D" w:rsidRPr="007074B3" w:rsidRDefault="002B6996" w:rsidP="009F3C02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>
        <w:rPr>
          <w:rFonts w:ascii="Corbel" w:hAnsi="Corbel"/>
          <w:b/>
          <w:sz w:val="36"/>
          <w14:ligatures w14:val="standard"/>
          <w14:numForm w14:val="lining"/>
        </w:rPr>
        <w:t>Univerzity Komenského</w:t>
      </w:r>
    </w:p>
    <w:p w14:paraId="70FABA56" w14:textId="77777777" w:rsidR="00F0785A" w:rsidRPr="007074B3" w:rsidRDefault="00F0785A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6ABFC520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7DA8FBB5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1CBFA5BD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64987ACB" w14:textId="77777777" w:rsidR="009F3C02" w:rsidRDefault="009F3C02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</w:p>
    <w:p w14:paraId="76F195BA" w14:textId="7D10AAC4" w:rsidR="00F0785A" w:rsidRPr="007074B3" w:rsidRDefault="00F0785A" w:rsidP="00F0785A">
      <w:pPr>
        <w:spacing w:line="276" w:lineRule="auto"/>
        <w:ind w:right="-42"/>
        <w:jc w:val="center"/>
        <w:rPr>
          <w:rFonts w:ascii="Corbel" w:hAnsi="Corbel"/>
          <w:b/>
          <w:sz w:val="36"/>
          <w14:ligatures w14:val="standard"/>
          <w14:numForm w14:val="lining"/>
        </w:rPr>
      </w:pPr>
      <w:r w:rsidRPr="007074B3">
        <w:rPr>
          <w:rFonts w:ascii="Corbel" w:hAnsi="Corbel"/>
          <w:b/>
          <w:sz w:val="36"/>
          <w14:ligatures w14:val="standard"/>
          <w14:numForm w14:val="lining"/>
        </w:rPr>
        <w:t>Ročník 2026</w:t>
      </w:r>
    </w:p>
    <w:p w14:paraId="656FF4E4" w14:textId="3B30857C" w:rsidR="00363B39" w:rsidRPr="00152040" w:rsidRDefault="00363B39" w:rsidP="0049637E">
      <w:pPr>
        <w:spacing w:after="0" w:line="276" w:lineRule="auto"/>
        <w:ind w:right="-42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lastRenderedPageBreak/>
        <w:t>Dekan Prírodovedeckej fakulty Univerzity Komenského v Bratislave (ďalej len „Pr</w:t>
      </w:r>
      <w:r w:rsidR="007262B6" w:rsidRPr="00152040">
        <w:rPr>
          <w:rFonts w:ascii="Corbel" w:eastAsia="Aptos" w:hAnsi="Corbel" w:cs="Times New Roman"/>
          <w:sz w:val="24"/>
          <w:szCs w:val="24"/>
        </w:rPr>
        <w:t>i</w:t>
      </w:r>
      <w:r w:rsidRPr="00152040">
        <w:rPr>
          <w:rFonts w:ascii="Corbel" w:eastAsia="Aptos" w:hAnsi="Corbel" w:cs="Times New Roman"/>
          <w:sz w:val="24"/>
          <w:szCs w:val="24"/>
        </w:rPr>
        <w:t xml:space="preserve">F UK“) </w:t>
      </w:r>
      <w:r w:rsidR="0058339F" w:rsidRPr="00152040">
        <w:rPr>
          <w:rFonts w:ascii="Corbel" w:eastAsia="Aptos" w:hAnsi="Corbel" w:cs="Times New Roman"/>
          <w:sz w:val="24"/>
          <w:szCs w:val="24"/>
        </w:rPr>
        <w:t xml:space="preserve">v súlade s čl. 66 ods. </w:t>
      </w:r>
      <w:r w:rsidR="00457179" w:rsidRPr="00152040">
        <w:rPr>
          <w:rFonts w:ascii="Corbel" w:eastAsia="Aptos" w:hAnsi="Corbel" w:cs="Times New Roman"/>
          <w:sz w:val="24"/>
          <w:szCs w:val="24"/>
        </w:rPr>
        <w:t>10</w:t>
      </w:r>
      <w:r w:rsidR="0058339F" w:rsidRPr="00152040">
        <w:rPr>
          <w:rFonts w:ascii="Corbel" w:eastAsia="Aptos" w:hAnsi="Corbel" w:cs="Times New Roman"/>
          <w:sz w:val="24"/>
          <w:szCs w:val="24"/>
        </w:rPr>
        <w:t xml:space="preserve"> vnútorného predpisu č. 5/2023 Štatút</w:t>
      </w:r>
      <w:r w:rsidR="00FF4C38" w:rsidRPr="00152040">
        <w:rPr>
          <w:rFonts w:ascii="Corbel" w:eastAsia="Aptos" w:hAnsi="Corbel" w:cs="Times New Roman"/>
          <w:sz w:val="24"/>
          <w:szCs w:val="24"/>
        </w:rPr>
        <w:t>u</w:t>
      </w:r>
      <w:r w:rsidR="0058339F" w:rsidRPr="00152040">
        <w:rPr>
          <w:rFonts w:ascii="Corbel" w:eastAsia="Aptos" w:hAnsi="Corbel" w:cs="Times New Roman"/>
          <w:sz w:val="24"/>
          <w:szCs w:val="24"/>
        </w:rPr>
        <w:t xml:space="preserve"> </w:t>
      </w:r>
      <w:r w:rsidR="002B6996" w:rsidRPr="00152040">
        <w:rPr>
          <w:rFonts w:ascii="Corbel" w:eastAsia="Aptos" w:hAnsi="Corbel" w:cs="Times New Roman"/>
          <w:sz w:val="24"/>
          <w:szCs w:val="24"/>
        </w:rPr>
        <w:t>Univerzity Komenského v</w:t>
      </w:r>
      <w:r w:rsidR="004477A9" w:rsidRPr="00152040">
        <w:rPr>
          <w:rFonts w:ascii="Corbel" w:eastAsia="Aptos" w:hAnsi="Corbel" w:cs="Times New Roman"/>
          <w:sz w:val="24"/>
          <w:szCs w:val="24"/>
        </w:rPr>
        <w:t> </w:t>
      </w:r>
      <w:r w:rsidR="002B6996" w:rsidRPr="00152040">
        <w:rPr>
          <w:rFonts w:ascii="Corbel" w:eastAsia="Aptos" w:hAnsi="Corbel" w:cs="Times New Roman"/>
          <w:sz w:val="24"/>
          <w:szCs w:val="24"/>
        </w:rPr>
        <w:t>Bratislave vydáva</w:t>
      </w:r>
      <w:r w:rsidR="0058339F" w:rsidRPr="00152040">
        <w:rPr>
          <w:rFonts w:ascii="Corbel" w:eastAsia="Aptos" w:hAnsi="Corbel" w:cs="Times New Roman"/>
          <w:sz w:val="24"/>
          <w:szCs w:val="24"/>
        </w:rPr>
        <w:t xml:space="preserve"> túto smernicu, ktorou sa </w:t>
      </w:r>
      <w:r w:rsidR="00B602C1" w:rsidRPr="00152040">
        <w:rPr>
          <w:rFonts w:ascii="Corbel" w:eastAsia="Aptos" w:hAnsi="Corbel" w:cs="Times New Roman"/>
          <w:sz w:val="24"/>
          <w:szCs w:val="24"/>
        </w:rPr>
        <w:t>upravuje postup</w:t>
      </w:r>
      <w:r w:rsidR="00D445D5" w:rsidRPr="00152040">
        <w:rPr>
          <w:rFonts w:ascii="Corbel" w:eastAsia="Aptos" w:hAnsi="Corbel" w:cs="Times New Roman"/>
          <w:sz w:val="24"/>
          <w:szCs w:val="24"/>
        </w:rPr>
        <w:t xml:space="preserve"> pri oznamovaní</w:t>
      </w:r>
      <w:r w:rsidR="00142E41" w:rsidRPr="00152040">
        <w:rPr>
          <w:rFonts w:ascii="Corbel" w:eastAsia="Aptos" w:hAnsi="Corbel" w:cs="Times New Roman"/>
          <w:sz w:val="24"/>
          <w:szCs w:val="24"/>
        </w:rPr>
        <w:t>, koordinácii</w:t>
      </w:r>
      <w:r w:rsidR="00F943FB" w:rsidRPr="00152040">
        <w:rPr>
          <w:rFonts w:ascii="Corbel" w:eastAsia="Aptos" w:hAnsi="Corbel" w:cs="Times New Roman"/>
          <w:sz w:val="24"/>
          <w:szCs w:val="24"/>
        </w:rPr>
        <w:t xml:space="preserve"> a</w:t>
      </w:r>
      <w:r w:rsidR="000035DE" w:rsidRPr="00152040">
        <w:rPr>
          <w:rFonts w:ascii="Corbel" w:eastAsia="Aptos" w:hAnsi="Corbel" w:cs="Times New Roman"/>
          <w:sz w:val="24"/>
          <w:szCs w:val="24"/>
        </w:rPr>
        <w:t> organizovaní podujatí v priestoroch Prírodovedeckej fakulty Univerzity Komenského</w:t>
      </w:r>
      <w:r w:rsidR="0027373B" w:rsidRPr="00152040">
        <w:rPr>
          <w:rFonts w:ascii="Corbel" w:eastAsia="Aptos" w:hAnsi="Corbel" w:cs="Times New Roman"/>
          <w:sz w:val="24"/>
          <w:szCs w:val="24"/>
        </w:rPr>
        <w:t>.</w:t>
      </w:r>
      <w:r w:rsidR="000035DE" w:rsidRPr="00152040">
        <w:rPr>
          <w:rFonts w:ascii="Corbel" w:eastAsia="Aptos" w:hAnsi="Corbel" w:cs="Times New Roman"/>
          <w:sz w:val="24"/>
          <w:szCs w:val="24"/>
        </w:rPr>
        <w:t xml:space="preserve"> </w:t>
      </w:r>
    </w:p>
    <w:p w14:paraId="68F36CC9" w14:textId="77777777" w:rsidR="00F0785A" w:rsidRPr="00152040" w:rsidRDefault="00F0785A" w:rsidP="0049637E">
      <w:pPr>
        <w:spacing w:before="240"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Čl. 1</w:t>
      </w:r>
    </w:p>
    <w:p w14:paraId="4A6A036F" w14:textId="5B400520" w:rsidR="00363B39" w:rsidRPr="00152040" w:rsidRDefault="002B6996" w:rsidP="0049637E">
      <w:pPr>
        <w:spacing w:line="276" w:lineRule="auto"/>
        <w:jc w:val="center"/>
        <w:rPr>
          <w:rFonts w:ascii="Corbel" w:hAnsi="Corbel"/>
          <w:b/>
          <w:bCs/>
          <w:sz w:val="24"/>
          <w:szCs w:val="24"/>
        </w:rPr>
      </w:pPr>
      <w:r w:rsidRPr="00152040">
        <w:rPr>
          <w:rFonts w:ascii="Corbel" w:hAnsi="Corbel"/>
          <w:b/>
          <w:bCs/>
          <w:sz w:val="24"/>
          <w:szCs w:val="24"/>
        </w:rPr>
        <w:t>Predmet úpravy</w:t>
      </w:r>
      <w:r w:rsidR="00AE1EB2" w:rsidRPr="00152040">
        <w:rPr>
          <w:rFonts w:ascii="Corbel" w:hAnsi="Corbel"/>
          <w:b/>
          <w:bCs/>
          <w:sz w:val="24"/>
          <w:szCs w:val="24"/>
        </w:rPr>
        <w:t xml:space="preserve"> a</w:t>
      </w:r>
      <w:r w:rsidRPr="00152040">
        <w:rPr>
          <w:rFonts w:ascii="Corbel" w:hAnsi="Corbel"/>
          <w:b/>
          <w:bCs/>
          <w:sz w:val="24"/>
          <w:szCs w:val="24"/>
        </w:rPr>
        <w:t xml:space="preserve"> účel smernice</w:t>
      </w:r>
    </w:p>
    <w:p w14:paraId="501D4FFF" w14:textId="02B6428F" w:rsidR="00817DD6" w:rsidRPr="00152040" w:rsidRDefault="00817DD6" w:rsidP="006D71AD">
      <w:pPr>
        <w:pStyle w:val="Odsekzoznamu"/>
        <w:numPr>
          <w:ilvl w:val="0"/>
          <w:numId w:val="27"/>
        </w:numPr>
        <w:spacing w:after="0" w:line="276" w:lineRule="auto"/>
        <w:ind w:left="426"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Táto smernica upravuje postup pri oznamovaní, koordinácii a organizovaní podujatí konaných v priestoroch Prírodovedeckej fakulty Univerzity Komenského v</w:t>
      </w:r>
      <w:r w:rsidR="0027373B" w:rsidRPr="00152040">
        <w:rPr>
          <w:rFonts w:ascii="Corbel" w:hAnsi="Corbel"/>
          <w:sz w:val="24"/>
          <w:szCs w:val="24"/>
        </w:rPr>
        <w:t> </w:t>
      </w:r>
      <w:r w:rsidRPr="00152040">
        <w:rPr>
          <w:rFonts w:ascii="Corbel" w:hAnsi="Corbel"/>
          <w:sz w:val="24"/>
          <w:szCs w:val="24"/>
        </w:rPr>
        <w:t>Bratislave</w:t>
      </w:r>
      <w:r w:rsidR="0027373B" w:rsidRPr="00152040">
        <w:rPr>
          <w:rFonts w:ascii="Corbel" w:hAnsi="Corbel"/>
          <w:sz w:val="24"/>
          <w:szCs w:val="24"/>
        </w:rPr>
        <w:t xml:space="preserve"> (ďalej len „fakulta“)</w:t>
      </w:r>
      <w:r w:rsidRPr="00152040">
        <w:rPr>
          <w:rFonts w:ascii="Corbel" w:hAnsi="Corbel"/>
          <w:sz w:val="24"/>
          <w:szCs w:val="24"/>
        </w:rPr>
        <w:t>.</w:t>
      </w:r>
    </w:p>
    <w:p w14:paraId="7E3398CF" w14:textId="0A5E1F0B" w:rsidR="003E3FA5" w:rsidRPr="00152040" w:rsidRDefault="004957E5" w:rsidP="0019419D">
      <w:pPr>
        <w:pStyle w:val="Odsekzoznamu"/>
        <w:numPr>
          <w:ilvl w:val="0"/>
          <w:numId w:val="27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Účelom tejto smernice je zabezpečiť najmä</w:t>
      </w:r>
      <w:r w:rsidR="003E3FA5" w:rsidRPr="00152040">
        <w:rPr>
          <w:rFonts w:ascii="Corbel" w:hAnsi="Corbel"/>
          <w:sz w:val="24"/>
          <w:szCs w:val="24"/>
        </w:rPr>
        <w:t>:</w:t>
      </w:r>
    </w:p>
    <w:p w14:paraId="4C4FC1FD" w14:textId="344D47FE" w:rsidR="003E3FA5" w:rsidRPr="00152040" w:rsidRDefault="00E2037D" w:rsidP="0049637E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prehľad o podujatiach organizovaných na fakulte</w:t>
      </w:r>
      <w:r w:rsidR="003E3FA5" w:rsidRPr="00152040">
        <w:rPr>
          <w:rFonts w:ascii="Corbel" w:hAnsi="Corbel"/>
          <w:sz w:val="24"/>
          <w:szCs w:val="24"/>
        </w:rPr>
        <w:t>,</w:t>
      </w:r>
    </w:p>
    <w:p w14:paraId="6E89A03B" w14:textId="77777777" w:rsidR="00E2037D" w:rsidRPr="00152040" w:rsidRDefault="00E2037D" w:rsidP="00037DB5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koordináciu organizácie podujatí medzi jednotlivými pracoviskami fakulty,</w:t>
      </w:r>
    </w:p>
    <w:p w14:paraId="30D4DED6" w14:textId="77777777" w:rsidR="00E2037D" w:rsidRPr="00152040" w:rsidRDefault="00E2037D" w:rsidP="00037DB5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riadne technické, organizačné a personálne zabezpečenie podujatí,</w:t>
      </w:r>
    </w:p>
    <w:p w14:paraId="717584B1" w14:textId="77777777" w:rsidR="00E2037D" w:rsidRPr="00152040" w:rsidRDefault="00E2037D" w:rsidP="00037DB5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ochranu zdravia a bezpečnosti osôb,</w:t>
      </w:r>
    </w:p>
    <w:p w14:paraId="4470690B" w14:textId="77777777" w:rsidR="00E2037D" w:rsidRPr="00152040" w:rsidRDefault="00E2037D" w:rsidP="00037DB5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ochranu majetku fakulty,</w:t>
      </w:r>
    </w:p>
    <w:p w14:paraId="277AB6D2" w14:textId="77777777" w:rsidR="00E2037D" w:rsidRPr="00152040" w:rsidRDefault="00E2037D" w:rsidP="00037DB5">
      <w:pPr>
        <w:pStyle w:val="Odsekzoznamu"/>
        <w:numPr>
          <w:ilvl w:val="0"/>
          <w:numId w:val="2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dodržiavanie prevádzkových pravidiel fakulty.</w:t>
      </w:r>
    </w:p>
    <w:p w14:paraId="7D5EA756" w14:textId="25ABF7CF" w:rsidR="009B0F2C" w:rsidRPr="00152040" w:rsidRDefault="009B0F2C" w:rsidP="0019419D">
      <w:pPr>
        <w:pStyle w:val="Odsekzoznamu"/>
        <w:numPr>
          <w:ilvl w:val="0"/>
          <w:numId w:val="27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Smernica sa vzťahuje na všetky podujatia organizované v priestoroch fakulty pracoviskami fakulty alebo v spolupráci s externými subjektmi.</w:t>
      </w:r>
    </w:p>
    <w:p w14:paraId="01DE8B92" w14:textId="23BAD557" w:rsidR="00477ABD" w:rsidRPr="00152040" w:rsidRDefault="00477ABD" w:rsidP="0049637E">
      <w:pPr>
        <w:spacing w:before="240" w:after="0" w:line="276" w:lineRule="auto"/>
        <w:ind w:left="66" w:right="-42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Čl. 2</w:t>
      </w:r>
    </w:p>
    <w:p w14:paraId="519D0A5F" w14:textId="1BCE4646" w:rsidR="00477ABD" w:rsidRPr="00152040" w:rsidRDefault="001C152A" w:rsidP="0049637E">
      <w:pPr>
        <w:spacing w:line="276" w:lineRule="auto"/>
        <w:jc w:val="center"/>
        <w:rPr>
          <w:rFonts w:ascii="Corbel" w:hAnsi="Corbel"/>
          <w:b/>
          <w:bCs/>
          <w:sz w:val="24"/>
          <w:szCs w:val="24"/>
        </w:rPr>
      </w:pPr>
      <w:r w:rsidRPr="00152040">
        <w:rPr>
          <w:rFonts w:ascii="Corbel" w:hAnsi="Corbel"/>
          <w:b/>
          <w:bCs/>
          <w:sz w:val="24"/>
          <w:szCs w:val="24"/>
        </w:rPr>
        <w:t>Podujati</w:t>
      </w:r>
      <w:r w:rsidR="00D15886" w:rsidRPr="00152040">
        <w:rPr>
          <w:rFonts w:ascii="Corbel" w:hAnsi="Corbel"/>
          <w:b/>
          <w:bCs/>
          <w:sz w:val="24"/>
          <w:szCs w:val="24"/>
        </w:rPr>
        <w:t>e a organizátor podujatia</w:t>
      </w:r>
    </w:p>
    <w:p w14:paraId="34F936E9" w14:textId="7AD54F6D" w:rsidR="007E34CD" w:rsidRPr="00152040" w:rsidRDefault="00354ECF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>Podujatím podľa tejto smernice sa rozumie každá organizovaná</w:t>
      </w:r>
      <w:r w:rsidR="00EA1D2B">
        <w:rPr>
          <w:rFonts w:ascii="Corbel" w:eastAsia="Aptos" w:hAnsi="Corbel" w:cs="Times New Roman"/>
          <w:sz w:val="24"/>
          <w:szCs w:val="24"/>
        </w:rPr>
        <w:t xml:space="preserve"> hromadná</w:t>
      </w:r>
      <w:r w:rsidRPr="00152040">
        <w:rPr>
          <w:rFonts w:ascii="Corbel" w:eastAsia="Aptos" w:hAnsi="Corbel" w:cs="Times New Roman"/>
          <w:sz w:val="24"/>
          <w:szCs w:val="24"/>
        </w:rPr>
        <w:t xml:space="preserve"> aktivita konaná v priestoroch </w:t>
      </w:r>
      <w:r w:rsidR="003A138D" w:rsidRPr="00152040">
        <w:rPr>
          <w:rFonts w:ascii="Corbel" w:eastAsia="Aptos" w:hAnsi="Corbel" w:cs="Times New Roman"/>
          <w:sz w:val="24"/>
          <w:szCs w:val="24"/>
        </w:rPr>
        <w:t>fakulty</w:t>
      </w:r>
      <w:r w:rsidRPr="00152040">
        <w:rPr>
          <w:rFonts w:ascii="Corbel" w:eastAsia="Aptos" w:hAnsi="Corbel" w:cs="Times New Roman"/>
          <w:sz w:val="24"/>
          <w:szCs w:val="24"/>
        </w:rPr>
        <w:t>, najmä</w:t>
      </w:r>
      <w:r w:rsidR="00D84E87" w:rsidRPr="00152040">
        <w:rPr>
          <w:rFonts w:ascii="Corbel" w:eastAsia="Aptos" w:hAnsi="Corbel" w:cs="Times New Roman"/>
          <w:sz w:val="24"/>
          <w:szCs w:val="24"/>
        </w:rPr>
        <w:t xml:space="preserve"> konferencie, semináre, workshopy, popularizačné</w:t>
      </w:r>
      <w:r w:rsidR="00044FB9" w:rsidRPr="00152040">
        <w:rPr>
          <w:rFonts w:ascii="Corbel" w:eastAsia="Aptos" w:hAnsi="Corbel" w:cs="Times New Roman"/>
          <w:sz w:val="24"/>
          <w:szCs w:val="24"/>
        </w:rPr>
        <w:t>, vzdelávacie, spoločenské alebo prezentačné podujatia.</w:t>
      </w:r>
    </w:p>
    <w:p w14:paraId="04A1C812" w14:textId="2A278217" w:rsidR="00416C61" w:rsidRPr="00152040" w:rsidRDefault="00416C61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>Za podujatie podľa tejto smernice sa nepovažuje</w:t>
      </w:r>
      <w:r w:rsidR="00044FB9" w:rsidRPr="00152040">
        <w:rPr>
          <w:rFonts w:ascii="Corbel" w:eastAsia="Aptos" w:hAnsi="Corbel" w:cs="Times New Roman"/>
          <w:sz w:val="24"/>
          <w:szCs w:val="24"/>
        </w:rPr>
        <w:t xml:space="preserve"> bežná výučba, skúšky</w:t>
      </w:r>
      <w:r w:rsidR="00817CB5" w:rsidRPr="00152040">
        <w:rPr>
          <w:rFonts w:ascii="Corbel" w:eastAsia="Aptos" w:hAnsi="Corbel" w:cs="Times New Roman"/>
          <w:sz w:val="24"/>
          <w:szCs w:val="24"/>
        </w:rPr>
        <w:t xml:space="preserve"> ani interné pracovné stretnutia pracovísk </w:t>
      </w:r>
      <w:r w:rsidR="003A138D" w:rsidRPr="00152040">
        <w:rPr>
          <w:rFonts w:ascii="Corbel" w:eastAsia="Aptos" w:hAnsi="Corbel" w:cs="Times New Roman"/>
          <w:sz w:val="24"/>
          <w:szCs w:val="24"/>
        </w:rPr>
        <w:t>fak</w:t>
      </w:r>
      <w:r w:rsidR="0092043E" w:rsidRPr="00152040">
        <w:rPr>
          <w:rFonts w:ascii="Corbel" w:eastAsia="Aptos" w:hAnsi="Corbel" w:cs="Times New Roman"/>
          <w:sz w:val="24"/>
          <w:szCs w:val="24"/>
        </w:rPr>
        <w:t>ulty</w:t>
      </w:r>
      <w:r w:rsidR="00817CB5" w:rsidRPr="00152040">
        <w:rPr>
          <w:rFonts w:ascii="Corbel" w:eastAsia="Aptos" w:hAnsi="Corbel" w:cs="Times New Roman"/>
          <w:sz w:val="24"/>
          <w:szCs w:val="24"/>
        </w:rPr>
        <w:t>.</w:t>
      </w:r>
    </w:p>
    <w:p w14:paraId="6BF18C6D" w14:textId="5C3CD41D" w:rsidR="00A0662E" w:rsidRPr="00152040" w:rsidRDefault="00817CB5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 xml:space="preserve">Organizátorom </w:t>
      </w:r>
      <w:r w:rsidR="00DA57A4" w:rsidRPr="00152040">
        <w:rPr>
          <w:rFonts w:ascii="Corbel" w:eastAsia="Aptos" w:hAnsi="Corbel" w:cs="Times New Roman"/>
          <w:sz w:val="24"/>
          <w:szCs w:val="24"/>
        </w:rPr>
        <w:t>podujatia môže byť pracovisko fakulty, študentská organizácia pôsobiaca na fakulte, organizačná súčasť Univerzity Komenského v Bratislave alebo externý subjekt v spolupráci s fakultou.</w:t>
      </w:r>
    </w:p>
    <w:p w14:paraId="53FDF21C" w14:textId="3FB3F9EE" w:rsidR="0024137B" w:rsidRPr="00152040" w:rsidRDefault="0024137B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>Organizátor</w:t>
      </w:r>
      <w:r w:rsidR="00C541CA" w:rsidRPr="00152040">
        <w:rPr>
          <w:rFonts w:ascii="Corbel" w:eastAsia="Aptos" w:hAnsi="Corbel" w:cs="Times New Roman"/>
          <w:sz w:val="24"/>
          <w:szCs w:val="24"/>
        </w:rPr>
        <w:t xml:space="preserve"> určí kontaktnú osobu zodpovednú za komunikáciu s fakultou a koordinačnú osobu zabezpečujúcu</w:t>
      </w:r>
      <w:r w:rsidR="008C4FDA" w:rsidRPr="00152040">
        <w:rPr>
          <w:rFonts w:ascii="Corbel" w:eastAsia="Aptos" w:hAnsi="Corbel" w:cs="Times New Roman"/>
          <w:sz w:val="24"/>
          <w:szCs w:val="24"/>
        </w:rPr>
        <w:t xml:space="preserve"> logistickú organizáciu podujatia.</w:t>
      </w:r>
    </w:p>
    <w:p w14:paraId="7F34E539" w14:textId="4CABA18A" w:rsidR="00DA57A4" w:rsidRPr="00152040" w:rsidRDefault="00D67518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>Organizátor zodpovedá za riadnu organizáciu podujatia, dodržiavanie právnych predpisov a interných predpisov fakulty, ochranu majetku fakulty a bezpečný priebeh podujatia</w:t>
      </w:r>
      <w:r w:rsidR="00F94B23" w:rsidRPr="00152040">
        <w:rPr>
          <w:rFonts w:ascii="Corbel" w:eastAsia="Aptos" w:hAnsi="Corbel" w:cs="Times New Roman"/>
          <w:sz w:val="24"/>
          <w:szCs w:val="24"/>
        </w:rPr>
        <w:t>.</w:t>
      </w:r>
    </w:p>
    <w:p w14:paraId="4F46DEC1" w14:textId="5FC2F29E" w:rsidR="00CA5495" w:rsidRPr="00152040" w:rsidRDefault="00CA5495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lastRenderedPageBreak/>
        <w:t>Podujatia organizované v priestoroch fakulty nesmú byť v rozpore s</w:t>
      </w:r>
      <w:r w:rsidR="00E92860" w:rsidRPr="00152040">
        <w:rPr>
          <w:rFonts w:ascii="Corbel" w:eastAsia="Aptos" w:hAnsi="Corbel" w:cs="Times New Roman"/>
          <w:sz w:val="24"/>
          <w:szCs w:val="24"/>
        </w:rPr>
        <w:t> právnymi predpismi, poslaním Univerzity Komenského v Bratislave ani dobrým menom fakulty</w:t>
      </w:r>
      <w:r w:rsidRPr="00152040">
        <w:rPr>
          <w:rFonts w:ascii="Corbel" w:eastAsia="Aptos" w:hAnsi="Corbel" w:cs="Times New Roman"/>
          <w:sz w:val="24"/>
          <w:szCs w:val="24"/>
        </w:rPr>
        <w:t>.</w:t>
      </w:r>
    </w:p>
    <w:p w14:paraId="15F82D30" w14:textId="3E83E97A" w:rsidR="00CA5495" w:rsidRPr="00152040" w:rsidRDefault="004B0222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>V priestoroch fakulty nie je dovolené organizovať podujatia politického charakteru ani podujatia slúžiace na propagáciu politických strán alebo politických hnutí.</w:t>
      </w:r>
    </w:p>
    <w:p w14:paraId="4FD3FA12" w14:textId="637E2A07" w:rsidR="00D87A86" w:rsidRPr="00152040" w:rsidRDefault="00D87A86" w:rsidP="0019419D">
      <w:pPr>
        <w:pStyle w:val="Odsekzoznamu"/>
        <w:numPr>
          <w:ilvl w:val="0"/>
          <w:numId w:val="66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eastAsia="Aptos" w:hAnsi="Corbel" w:cs="Times New Roman"/>
          <w:sz w:val="24"/>
          <w:szCs w:val="24"/>
        </w:rPr>
      </w:pPr>
      <w:r w:rsidRPr="00152040">
        <w:rPr>
          <w:rFonts w:ascii="Corbel" w:eastAsia="Aptos" w:hAnsi="Corbel" w:cs="Times New Roman"/>
          <w:sz w:val="24"/>
          <w:szCs w:val="24"/>
        </w:rPr>
        <w:t xml:space="preserve">Podujatia organizované v spolupráci s externými subjektmi alebo podujatia komerčného charakteru je možné organizovať </w:t>
      </w:r>
      <w:r w:rsidR="00341AC9" w:rsidRPr="00152040">
        <w:rPr>
          <w:rFonts w:ascii="Corbel" w:eastAsia="Aptos" w:hAnsi="Corbel" w:cs="Times New Roman"/>
          <w:sz w:val="24"/>
          <w:szCs w:val="24"/>
        </w:rPr>
        <w:t xml:space="preserve">len v súlade s internými predpismi fakulty a univerzity </w:t>
      </w:r>
      <w:r w:rsidR="000E798C" w:rsidRPr="00152040">
        <w:rPr>
          <w:rFonts w:ascii="Corbel" w:eastAsia="Aptos" w:hAnsi="Corbel" w:cs="Times New Roman"/>
          <w:sz w:val="24"/>
          <w:szCs w:val="24"/>
        </w:rPr>
        <w:t>a za podmienok určených fakultou.</w:t>
      </w:r>
    </w:p>
    <w:p w14:paraId="64E85759" w14:textId="77777777" w:rsidR="004B0222" w:rsidRPr="00152040" w:rsidRDefault="004B0222" w:rsidP="004B0222">
      <w:pPr>
        <w:pStyle w:val="Odsekzoznamu"/>
        <w:spacing w:after="0" w:line="276" w:lineRule="auto"/>
        <w:ind w:left="425" w:right="-40"/>
        <w:jc w:val="both"/>
        <w:rPr>
          <w:rFonts w:ascii="Corbel" w:eastAsia="Aptos" w:hAnsi="Corbel" w:cs="Times New Roman"/>
          <w:sz w:val="24"/>
          <w:szCs w:val="24"/>
        </w:rPr>
      </w:pPr>
    </w:p>
    <w:p w14:paraId="4675DBB1" w14:textId="12807EC9" w:rsidR="007E34CD" w:rsidRPr="00152040" w:rsidRDefault="007E34CD" w:rsidP="005A1573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Čl. 3</w:t>
      </w:r>
    </w:p>
    <w:p w14:paraId="3279E1CE" w14:textId="71735FA5" w:rsidR="007E34CD" w:rsidRPr="00152040" w:rsidRDefault="00F94B23" w:rsidP="005A1573">
      <w:pPr>
        <w:spacing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Oznamovanie podujatia</w:t>
      </w:r>
    </w:p>
    <w:p w14:paraId="6B0FD9F4" w14:textId="527D771E" w:rsidR="00E30D64" w:rsidRPr="00152040" w:rsidRDefault="00E30D64" w:rsidP="004B4819">
      <w:pPr>
        <w:pStyle w:val="Odsekzoznamu"/>
        <w:numPr>
          <w:ilvl w:val="0"/>
          <w:numId w:val="67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 xml:space="preserve">Organizátor je povinný oznámiť plánované podujatie </w:t>
      </w:r>
      <w:r w:rsidR="001651EA" w:rsidRPr="00152040">
        <w:rPr>
          <w:rFonts w:ascii="Corbel" w:hAnsi="Corbel" w:cstheme="minorHAnsi"/>
          <w:sz w:val="24"/>
          <w:szCs w:val="24"/>
        </w:rPr>
        <w:t xml:space="preserve">fakulte vopred. Oznámenie sa vykonáva </w:t>
      </w:r>
      <w:r w:rsidRPr="00152040">
        <w:rPr>
          <w:rFonts w:ascii="Corbel" w:hAnsi="Corbel" w:cstheme="minorHAnsi"/>
          <w:sz w:val="24"/>
          <w:szCs w:val="24"/>
        </w:rPr>
        <w:t>prostredníctvom elektronického formulára zverejneného na webovej stránke fakulty</w:t>
      </w:r>
      <w:r w:rsidR="0056717B" w:rsidRPr="00152040">
        <w:rPr>
          <w:rFonts w:ascii="Corbel" w:hAnsi="Corbel" w:cstheme="minorHAnsi"/>
          <w:sz w:val="24"/>
          <w:szCs w:val="24"/>
        </w:rPr>
        <w:t xml:space="preserve"> s</w:t>
      </w:r>
      <w:r w:rsidR="00B25BB7" w:rsidRPr="00152040">
        <w:rPr>
          <w:rFonts w:ascii="Corbel" w:hAnsi="Corbel" w:cstheme="minorHAnsi"/>
          <w:sz w:val="24"/>
          <w:szCs w:val="24"/>
        </w:rPr>
        <w:t> </w:t>
      </w:r>
      <w:r w:rsidR="0056717B" w:rsidRPr="00152040">
        <w:rPr>
          <w:rFonts w:ascii="Corbel" w:hAnsi="Corbel" w:cstheme="minorHAnsi"/>
          <w:sz w:val="24"/>
          <w:szCs w:val="24"/>
        </w:rPr>
        <w:t>názvom</w:t>
      </w:r>
      <w:r w:rsidR="00B25BB7" w:rsidRPr="00152040">
        <w:rPr>
          <w:rFonts w:ascii="Corbel" w:hAnsi="Corbel" w:cstheme="minorHAnsi"/>
          <w:sz w:val="24"/>
          <w:szCs w:val="24"/>
        </w:rPr>
        <w:t xml:space="preserve"> „Všeobecný informačný formulár na oznámenie podujatia konaného v priestoroch PriF UK“</w:t>
      </w:r>
      <w:r w:rsidR="00493B99" w:rsidRPr="00152040">
        <w:rPr>
          <w:rFonts w:ascii="Corbel" w:hAnsi="Corbel" w:cstheme="minorHAnsi"/>
          <w:sz w:val="24"/>
          <w:szCs w:val="24"/>
        </w:rPr>
        <w:t xml:space="preserve"> (ďalej len „elektronický formulár“</w:t>
      </w:r>
      <w:r w:rsidR="00510CDB" w:rsidRPr="00152040">
        <w:rPr>
          <w:rFonts w:ascii="Corbel" w:hAnsi="Corbel" w:cstheme="minorHAnsi"/>
          <w:sz w:val="24"/>
          <w:szCs w:val="24"/>
        </w:rPr>
        <w:t>)</w:t>
      </w:r>
      <w:r w:rsidRPr="00152040">
        <w:rPr>
          <w:rFonts w:ascii="Corbel" w:hAnsi="Corbel" w:cstheme="minorHAnsi"/>
          <w:sz w:val="24"/>
          <w:szCs w:val="24"/>
        </w:rPr>
        <w:t>.</w:t>
      </w:r>
    </w:p>
    <w:p w14:paraId="29B171B1" w14:textId="4F78624A" w:rsidR="00090A29" w:rsidRPr="00152040" w:rsidRDefault="00090A29" w:rsidP="004B4819">
      <w:pPr>
        <w:pStyle w:val="Odsekzoznamu"/>
        <w:numPr>
          <w:ilvl w:val="0"/>
          <w:numId w:val="67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Oznámenie podujatia je potrebné vykonať</w:t>
      </w:r>
      <w:r w:rsidR="00EA1D2B">
        <w:rPr>
          <w:rFonts w:ascii="Corbel" w:hAnsi="Corbel" w:cstheme="minorHAnsi"/>
          <w:sz w:val="24"/>
          <w:szCs w:val="24"/>
        </w:rPr>
        <w:t xml:space="preserve"> obyčajne</w:t>
      </w:r>
      <w:r w:rsidRPr="00152040">
        <w:rPr>
          <w:rFonts w:ascii="Corbel" w:hAnsi="Corbel" w:cstheme="minorHAnsi"/>
          <w:sz w:val="24"/>
          <w:szCs w:val="24"/>
        </w:rPr>
        <w:t xml:space="preserve"> najmenej 1</w:t>
      </w:r>
      <w:r w:rsidR="0019596F">
        <w:rPr>
          <w:rFonts w:ascii="Corbel" w:hAnsi="Corbel" w:cstheme="minorHAnsi"/>
          <w:sz w:val="24"/>
          <w:szCs w:val="24"/>
        </w:rPr>
        <w:t>4</w:t>
      </w:r>
      <w:r w:rsidRPr="00152040">
        <w:rPr>
          <w:rFonts w:ascii="Corbel" w:hAnsi="Corbel" w:cstheme="minorHAnsi"/>
          <w:sz w:val="24"/>
          <w:szCs w:val="24"/>
        </w:rPr>
        <w:t xml:space="preserve"> dní pred konaním podujatia.</w:t>
      </w:r>
      <w:r w:rsidR="00A76938">
        <w:rPr>
          <w:rFonts w:ascii="Corbel" w:hAnsi="Corbel" w:cstheme="minorHAnsi"/>
          <w:sz w:val="24"/>
          <w:szCs w:val="24"/>
        </w:rPr>
        <w:t xml:space="preserve"> </w:t>
      </w:r>
      <w:r w:rsidR="00D609ED">
        <w:rPr>
          <w:rFonts w:ascii="Corbel" w:hAnsi="Corbel" w:cstheme="minorHAnsi"/>
          <w:sz w:val="24"/>
          <w:szCs w:val="24"/>
        </w:rPr>
        <w:t xml:space="preserve">Doručenie oznámenia o podujatí samo o sebe </w:t>
      </w:r>
      <w:r w:rsidR="00D03C17">
        <w:rPr>
          <w:rFonts w:ascii="Corbel" w:hAnsi="Corbel" w:cstheme="minorHAnsi"/>
          <w:sz w:val="24"/>
          <w:szCs w:val="24"/>
        </w:rPr>
        <w:t>nezakladá nárok na jeho realizáciu. Fakulta po doručení</w:t>
      </w:r>
      <w:r w:rsidR="00C43436">
        <w:rPr>
          <w:rFonts w:ascii="Corbel" w:hAnsi="Corbel" w:cstheme="minorHAnsi"/>
          <w:sz w:val="24"/>
          <w:szCs w:val="24"/>
        </w:rPr>
        <w:t xml:space="preserve"> oznámenia preverí splnenie  podmienok </w:t>
      </w:r>
      <w:r w:rsidR="004A79A8">
        <w:rPr>
          <w:rFonts w:ascii="Corbel" w:hAnsi="Corbel" w:cstheme="minorHAnsi"/>
          <w:sz w:val="24"/>
          <w:szCs w:val="24"/>
        </w:rPr>
        <w:t>na jeho organizáciu a môže rozhodnúť, že podujatie nie je</w:t>
      </w:r>
      <w:r w:rsidR="000F25A9">
        <w:rPr>
          <w:rFonts w:ascii="Corbel" w:hAnsi="Corbel" w:cstheme="minorHAnsi"/>
          <w:sz w:val="24"/>
          <w:szCs w:val="24"/>
        </w:rPr>
        <w:t xml:space="preserve"> možné v navrhovanom termíne alebo</w:t>
      </w:r>
      <w:r w:rsidR="00CD4B19">
        <w:rPr>
          <w:rFonts w:ascii="Corbel" w:hAnsi="Corbel" w:cstheme="minorHAnsi"/>
          <w:sz w:val="24"/>
          <w:szCs w:val="24"/>
        </w:rPr>
        <w:t xml:space="preserve"> v navrhovanom</w:t>
      </w:r>
      <w:r w:rsidR="000F25A9">
        <w:rPr>
          <w:rFonts w:ascii="Corbel" w:hAnsi="Corbel" w:cstheme="minorHAnsi"/>
          <w:sz w:val="24"/>
          <w:szCs w:val="24"/>
        </w:rPr>
        <w:t xml:space="preserve"> rozsahu realizovať.</w:t>
      </w:r>
    </w:p>
    <w:p w14:paraId="4F3C438F" w14:textId="6E03F8A2" w:rsidR="002B1BA8" w:rsidRPr="00152040" w:rsidRDefault="002B1BA8" w:rsidP="004B4819">
      <w:pPr>
        <w:pStyle w:val="Odsekzoznamu"/>
        <w:numPr>
          <w:ilvl w:val="0"/>
          <w:numId w:val="67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Elektronický formulár obsahuje najmä údaje</w:t>
      </w:r>
      <w:r w:rsidR="00782CC1" w:rsidRPr="00152040">
        <w:rPr>
          <w:rFonts w:ascii="Corbel" w:hAnsi="Corbel" w:cstheme="minorHAnsi"/>
          <w:sz w:val="24"/>
          <w:szCs w:val="24"/>
        </w:rPr>
        <w:t xml:space="preserve"> o</w:t>
      </w:r>
      <w:r w:rsidR="00E93526" w:rsidRPr="00152040">
        <w:rPr>
          <w:rFonts w:ascii="Corbel" w:hAnsi="Corbel" w:cstheme="minorHAnsi"/>
          <w:sz w:val="24"/>
          <w:szCs w:val="24"/>
        </w:rPr>
        <w:t> názve podujatia, organizátorovi podujatia, mieste konania</w:t>
      </w:r>
      <w:r w:rsidR="009232F2" w:rsidRPr="00152040">
        <w:rPr>
          <w:rFonts w:ascii="Corbel" w:hAnsi="Corbel" w:cstheme="minorHAnsi"/>
          <w:sz w:val="24"/>
          <w:szCs w:val="24"/>
        </w:rPr>
        <w:t>, termíne a trvaní podujatia, cieľovej skupine a predpokladanom počte účastníkov, stručnom programe</w:t>
      </w:r>
      <w:r w:rsidR="007203CC" w:rsidRPr="00152040">
        <w:rPr>
          <w:rFonts w:ascii="Corbel" w:hAnsi="Corbel" w:cstheme="minorHAnsi"/>
          <w:sz w:val="24"/>
          <w:szCs w:val="24"/>
        </w:rPr>
        <w:t>, finančnom zabezpečení podujatia vrátane prípadných sponzorov a kontaktných osobách a organizačných požiadavkách</w:t>
      </w:r>
      <w:r w:rsidR="006E52D1" w:rsidRPr="00152040">
        <w:rPr>
          <w:rFonts w:ascii="Corbel" w:hAnsi="Corbel" w:cstheme="minorHAnsi"/>
          <w:sz w:val="24"/>
          <w:szCs w:val="24"/>
        </w:rPr>
        <w:t xml:space="preserve"> podujatia</w:t>
      </w:r>
      <w:r w:rsidR="007203CC" w:rsidRPr="00152040">
        <w:rPr>
          <w:rFonts w:ascii="Corbel" w:hAnsi="Corbel" w:cstheme="minorHAnsi"/>
          <w:sz w:val="24"/>
          <w:szCs w:val="24"/>
        </w:rPr>
        <w:t>.</w:t>
      </w:r>
    </w:p>
    <w:p w14:paraId="276EF43F" w14:textId="68C13FF9" w:rsidR="002D665A" w:rsidRPr="00152040" w:rsidRDefault="00F614C8" w:rsidP="004B4819">
      <w:pPr>
        <w:pStyle w:val="Odsekzoznamu"/>
        <w:numPr>
          <w:ilvl w:val="0"/>
          <w:numId w:val="67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Neohlásenie podujatia v stanovenej lehote môže mať za následok, že fakulta neposkytne organizačnú alebo technickú podporu pri jeho realizáci</w:t>
      </w:r>
      <w:r w:rsidR="007B4E85" w:rsidRPr="00152040">
        <w:rPr>
          <w:rFonts w:ascii="Corbel" w:hAnsi="Corbel" w:cstheme="minorHAnsi"/>
          <w:sz w:val="24"/>
          <w:szCs w:val="24"/>
        </w:rPr>
        <w:t>i, najmä zabezpečenie</w:t>
      </w:r>
      <w:r w:rsidR="0010293A" w:rsidRPr="00152040">
        <w:rPr>
          <w:rFonts w:ascii="Corbel" w:hAnsi="Corbel" w:cstheme="minorHAnsi"/>
          <w:sz w:val="24"/>
          <w:szCs w:val="24"/>
        </w:rPr>
        <w:t xml:space="preserve"> priestorov, mobiliáru, technického vybavenia alebo personálnej výpomoci.</w:t>
      </w:r>
    </w:p>
    <w:p w14:paraId="0A94F1B6" w14:textId="77777777" w:rsidR="002D665A" w:rsidRPr="00152040" w:rsidRDefault="002D665A" w:rsidP="002D665A">
      <w:pPr>
        <w:spacing w:after="0" w:line="276" w:lineRule="auto"/>
        <w:ind w:right="-42"/>
        <w:jc w:val="both"/>
        <w:rPr>
          <w:rFonts w:ascii="Corbel" w:hAnsi="Corbel" w:cstheme="minorHAnsi"/>
          <w:b/>
          <w:bCs/>
          <w:sz w:val="24"/>
          <w:szCs w:val="24"/>
        </w:rPr>
      </w:pPr>
    </w:p>
    <w:p w14:paraId="20391123" w14:textId="70E2BE45" w:rsidR="00471DD2" w:rsidRPr="00152040" w:rsidRDefault="00471DD2" w:rsidP="005A1573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Čl. 4</w:t>
      </w:r>
    </w:p>
    <w:p w14:paraId="48533897" w14:textId="7242ABC3" w:rsidR="00471DD2" w:rsidRPr="00152040" w:rsidRDefault="00A66CEE" w:rsidP="005A1573">
      <w:pPr>
        <w:spacing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Koordinácia podujatí</w:t>
      </w:r>
    </w:p>
    <w:p w14:paraId="7EAA270A" w14:textId="7D2CCB36" w:rsidR="00797B57" w:rsidRPr="00152040" w:rsidRDefault="00A33EF4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Oznámenia o podujatiach doručené prostredníctvom elektronického formulára eviduje kancelária tajomní</w:t>
      </w:r>
      <w:r w:rsidR="00535F02" w:rsidRPr="00152040">
        <w:rPr>
          <w:rFonts w:ascii="Corbel" w:hAnsi="Corbel" w:cstheme="minorHAnsi"/>
          <w:sz w:val="24"/>
          <w:szCs w:val="24"/>
        </w:rPr>
        <w:t>ka</w:t>
      </w:r>
      <w:r w:rsidRPr="00152040">
        <w:rPr>
          <w:rFonts w:ascii="Corbel" w:hAnsi="Corbel" w:cstheme="minorHAnsi"/>
          <w:sz w:val="24"/>
          <w:szCs w:val="24"/>
        </w:rPr>
        <w:t xml:space="preserve"> fakulty</w:t>
      </w:r>
      <w:r w:rsidR="00C551EC" w:rsidRPr="00152040">
        <w:rPr>
          <w:rFonts w:ascii="Corbel" w:hAnsi="Corbel" w:cstheme="minorHAnsi"/>
          <w:sz w:val="24"/>
          <w:szCs w:val="24"/>
        </w:rPr>
        <w:t>.</w:t>
      </w:r>
    </w:p>
    <w:p w14:paraId="72A82C7E" w14:textId="775D6123" w:rsidR="008352A6" w:rsidRPr="00152040" w:rsidRDefault="00472EA7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 xml:space="preserve">Kancelária </w:t>
      </w:r>
      <w:r w:rsidR="00535F02" w:rsidRPr="00152040">
        <w:rPr>
          <w:rFonts w:ascii="Corbel" w:hAnsi="Corbel" w:cstheme="minorHAnsi"/>
          <w:sz w:val="24"/>
          <w:szCs w:val="24"/>
        </w:rPr>
        <w:t xml:space="preserve">tajomníka </w:t>
      </w:r>
      <w:r w:rsidRPr="00152040">
        <w:rPr>
          <w:rFonts w:ascii="Corbel" w:hAnsi="Corbel" w:cstheme="minorHAnsi"/>
          <w:sz w:val="24"/>
          <w:szCs w:val="24"/>
        </w:rPr>
        <w:t xml:space="preserve">fakulty preverí </w:t>
      </w:r>
      <w:r w:rsidR="00EF6AD4" w:rsidRPr="00152040">
        <w:rPr>
          <w:rFonts w:ascii="Corbel" w:hAnsi="Corbel" w:cstheme="minorHAnsi"/>
          <w:sz w:val="24"/>
          <w:szCs w:val="24"/>
        </w:rPr>
        <w:t>dostupnosť požadovaných priestorov v kalendári podujatí fakulty a technické a prevádzkové možnosti zabezpečenia podujatia.</w:t>
      </w:r>
    </w:p>
    <w:p w14:paraId="6F5B1D3B" w14:textId="774F4779" w:rsidR="005B4C16" w:rsidRPr="00152040" w:rsidRDefault="0073354F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 xml:space="preserve">V prípade potreby kancelária </w:t>
      </w:r>
      <w:r w:rsidR="00535F02" w:rsidRPr="00152040">
        <w:rPr>
          <w:rFonts w:ascii="Corbel" w:hAnsi="Corbel" w:cstheme="minorHAnsi"/>
          <w:sz w:val="24"/>
          <w:szCs w:val="24"/>
        </w:rPr>
        <w:t xml:space="preserve">tajomníka </w:t>
      </w:r>
      <w:r w:rsidRPr="00152040">
        <w:rPr>
          <w:rFonts w:ascii="Corbel" w:hAnsi="Corbel" w:cstheme="minorHAnsi"/>
          <w:sz w:val="24"/>
          <w:szCs w:val="24"/>
        </w:rPr>
        <w:t>fakulty zabezpečí vyjadrenie dotknutých útvarov fakulty, najmä</w:t>
      </w:r>
      <w:r w:rsidR="008D76CE" w:rsidRPr="00152040">
        <w:rPr>
          <w:rFonts w:ascii="Corbel" w:hAnsi="Corbel" w:cstheme="minorHAnsi"/>
          <w:sz w:val="24"/>
          <w:szCs w:val="24"/>
        </w:rPr>
        <w:t xml:space="preserve"> </w:t>
      </w:r>
      <w:r w:rsidR="00E66CBE" w:rsidRPr="00152040">
        <w:rPr>
          <w:rFonts w:ascii="Corbel" w:hAnsi="Corbel" w:cstheme="minorHAnsi"/>
          <w:sz w:val="24"/>
          <w:szCs w:val="24"/>
        </w:rPr>
        <w:t>Oddeleni</w:t>
      </w:r>
      <w:r w:rsidR="008D76CE" w:rsidRPr="00152040">
        <w:rPr>
          <w:rFonts w:ascii="Corbel" w:hAnsi="Corbel" w:cstheme="minorHAnsi"/>
          <w:sz w:val="24"/>
          <w:szCs w:val="24"/>
        </w:rPr>
        <w:t>a</w:t>
      </w:r>
      <w:r w:rsidR="00E66CBE" w:rsidRPr="00152040">
        <w:rPr>
          <w:rFonts w:ascii="Corbel" w:hAnsi="Corbel" w:cstheme="minorHAnsi"/>
          <w:sz w:val="24"/>
          <w:szCs w:val="24"/>
        </w:rPr>
        <w:t xml:space="preserve"> technicko-prevádzkových činností,</w:t>
      </w:r>
      <w:r w:rsidR="00195265" w:rsidRPr="00152040">
        <w:rPr>
          <w:rFonts w:ascii="Corbel" w:hAnsi="Corbel" w:cstheme="minorHAnsi"/>
          <w:sz w:val="24"/>
          <w:szCs w:val="24"/>
        </w:rPr>
        <w:t xml:space="preserve"> Referát</w:t>
      </w:r>
      <w:r w:rsidR="008D76CE" w:rsidRPr="00152040">
        <w:rPr>
          <w:rFonts w:ascii="Corbel" w:hAnsi="Corbel" w:cstheme="minorHAnsi"/>
          <w:sz w:val="24"/>
          <w:szCs w:val="24"/>
        </w:rPr>
        <w:t>u</w:t>
      </w:r>
      <w:r w:rsidR="00195265" w:rsidRPr="00152040">
        <w:rPr>
          <w:rFonts w:ascii="Corbel" w:hAnsi="Corbel" w:cstheme="minorHAnsi"/>
          <w:sz w:val="24"/>
          <w:szCs w:val="24"/>
        </w:rPr>
        <w:t xml:space="preserve"> BOZP a PO, </w:t>
      </w:r>
      <w:r w:rsidR="00965A91" w:rsidRPr="00152040">
        <w:rPr>
          <w:rFonts w:ascii="Corbel" w:hAnsi="Corbel" w:cstheme="minorHAnsi"/>
          <w:sz w:val="24"/>
          <w:szCs w:val="24"/>
        </w:rPr>
        <w:lastRenderedPageBreak/>
        <w:t>Referát</w:t>
      </w:r>
      <w:r w:rsidR="008D76CE" w:rsidRPr="00152040">
        <w:rPr>
          <w:rFonts w:ascii="Corbel" w:hAnsi="Corbel" w:cstheme="minorHAnsi"/>
          <w:sz w:val="24"/>
          <w:szCs w:val="24"/>
        </w:rPr>
        <w:t>u</w:t>
      </w:r>
      <w:r w:rsidR="00965A91" w:rsidRPr="00152040">
        <w:rPr>
          <w:rFonts w:ascii="Corbel" w:hAnsi="Corbel" w:cstheme="minorHAnsi"/>
          <w:sz w:val="24"/>
          <w:szCs w:val="24"/>
        </w:rPr>
        <w:t xml:space="preserve"> propagácie</w:t>
      </w:r>
      <w:r w:rsidR="005B4C16" w:rsidRPr="00152040">
        <w:rPr>
          <w:rFonts w:ascii="Corbel" w:hAnsi="Corbel" w:cstheme="minorHAnsi"/>
          <w:sz w:val="24"/>
          <w:szCs w:val="24"/>
        </w:rPr>
        <w:t xml:space="preserve"> a ďalš</w:t>
      </w:r>
      <w:r w:rsidR="008D76CE" w:rsidRPr="00152040">
        <w:rPr>
          <w:rFonts w:ascii="Corbel" w:hAnsi="Corbel" w:cstheme="minorHAnsi"/>
          <w:sz w:val="24"/>
          <w:szCs w:val="24"/>
        </w:rPr>
        <w:t>ích</w:t>
      </w:r>
      <w:r w:rsidR="005B4C16" w:rsidRPr="00152040">
        <w:rPr>
          <w:rFonts w:ascii="Corbel" w:hAnsi="Corbel" w:cstheme="minorHAnsi"/>
          <w:sz w:val="24"/>
          <w:szCs w:val="24"/>
        </w:rPr>
        <w:t xml:space="preserve"> útvar</w:t>
      </w:r>
      <w:r w:rsidR="008D76CE" w:rsidRPr="00152040">
        <w:rPr>
          <w:rFonts w:ascii="Corbel" w:hAnsi="Corbel" w:cstheme="minorHAnsi"/>
          <w:sz w:val="24"/>
          <w:szCs w:val="24"/>
        </w:rPr>
        <w:t>ov</w:t>
      </w:r>
      <w:r w:rsidR="005B4C16" w:rsidRPr="00152040">
        <w:rPr>
          <w:rFonts w:ascii="Corbel" w:hAnsi="Corbel" w:cstheme="minorHAnsi"/>
          <w:sz w:val="24"/>
          <w:szCs w:val="24"/>
        </w:rPr>
        <w:t xml:space="preserve"> podľa charakteru podujatia.</w:t>
      </w:r>
      <w:r w:rsidR="00D0101B" w:rsidRPr="00152040">
        <w:rPr>
          <w:rFonts w:ascii="Corbel" w:hAnsi="Corbel" w:cstheme="minorHAnsi"/>
          <w:sz w:val="24"/>
          <w:szCs w:val="24"/>
        </w:rPr>
        <w:t xml:space="preserve"> </w:t>
      </w:r>
      <w:r w:rsidR="00E37F0C" w:rsidRPr="00152040">
        <w:rPr>
          <w:rFonts w:ascii="Corbel" w:hAnsi="Corbel" w:cstheme="minorHAnsi"/>
          <w:sz w:val="24"/>
          <w:szCs w:val="24"/>
        </w:rPr>
        <w:t>Ak organizátor požaduje propagáciu podujatia</w:t>
      </w:r>
      <w:r w:rsidR="002A7697" w:rsidRPr="00152040">
        <w:rPr>
          <w:rFonts w:ascii="Corbel" w:hAnsi="Corbel" w:cstheme="minorHAnsi"/>
          <w:sz w:val="24"/>
          <w:szCs w:val="24"/>
        </w:rPr>
        <w:t xml:space="preserve"> prostredníctvom komunikačných kanálov fakulty, spolupracuje pri jej zabezpečení s Referátom propagácie</w:t>
      </w:r>
      <w:r w:rsidR="009F6725" w:rsidRPr="00152040">
        <w:rPr>
          <w:rFonts w:ascii="Corbel" w:hAnsi="Corbel" w:cstheme="minorHAnsi"/>
          <w:sz w:val="24"/>
          <w:szCs w:val="24"/>
        </w:rPr>
        <w:t>.</w:t>
      </w:r>
    </w:p>
    <w:p w14:paraId="6F1040D5" w14:textId="00D14AE2" w:rsidR="00523189" w:rsidRPr="00152040" w:rsidRDefault="00523189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 xml:space="preserve">Na základe posúdenia organizačných, technických a prevádzkových podmienok kancelária </w:t>
      </w:r>
      <w:r w:rsidR="00535F02" w:rsidRPr="00152040">
        <w:rPr>
          <w:rFonts w:ascii="Corbel" w:hAnsi="Corbel" w:cstheme="minorHAnsi"/>
          <w:sz w:val="24"/>
          <w:szCs w:val="24"/>
        </w:rPr>
        <w:t xml:space="preserve">tajomníka </w:t>
      </w:r>
      <w:r w:rsidRPr="00152040">
        <w:rPr>
          <w:rFonts w:ascii="Corbel" w:hAnsi="Corbel" w:cstheme="minorHAnsi"/>
          <w:sz w:val="24"/>
          <w:szCs w:val="24"/>
        </w:rPr>
        <w:t>fakulty informuje organizátora o možnosti realizácie podujatia a o prípadných podmienkach jeho organizácie.</w:t>
      </w:r>
    </w:p>
    <w:p w14:paraId="066AE8D6" w14:textId="23B4ADFF" w:rsidR="008352A6" w:rsidRPr="00152040" w:rsidRDefault="00523189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V prípade potreby môže fakulta požiadať organizátora o doplnenie údajov alebo úpravu organizačných podmienok podujatia.</w:t>
      </w:r>
    </w:p>
    <w:p w14:paraId="1CD5860F" w14:textId="43BAC264" w:rsidR="00F21040" w:rsidRPr="00152040" w:rsidRDefault="00F21040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Dotknuté útvary fakulty následne zabezpečia v rozsahu svojich kompetencií organizačnú a technickú podporu podujatia, najmä zabezpečenie priestorov, mobiliáru, technického</w:t>
      </w:r>
      <w:r w:rsidR="00EF6AD4" w:rsidRPr="00152040">
        <w:rPr>
          <w:rFonts w:ascii="Corbel" w:hAnsi="Corbel" w:cstheme="minorHAnsi"/>
          <w:sz w:val="24"/>
          <w:szCs w:val="24"/>
        </w:rPr>
        <w:t xml:space="preserve"> </w:t>
      </w:r>
      <w:r w:rsidRPr="00152040">
        <w:rPr>
          <w:rFonts w:ascii="Corbel" w:hAnsi="Corbel" w:cstheme="minorHAnsi"/>
          <w:sz w:val="24"/>
          <w:szCs w:val="24"/>
        </w:rPr>
        <w:t>vybavenia alebo ďalších služieb podľa požiadaviek uvedených v oznámení podujatia.</w:t>
      </w:r>
    </w:p>
    <w:p w14:paraId="0FD2DDB8" w14:textId="77777777" w:rsidR="00EF6AD4" w:rsidRPr="00152040" w:rsidRDefault="00EF6AD4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>Rozsah zabezpečenia podpory závisí od technických a personálnych kapacít fakulty.</w:t>
      </w:r>
    </w:p>
    <w:p w14:paraId="1289C66B" w14:textId="7F3CE6E9" w:rsidR="00B46565" w:rsidRDefault="00B46565" w:rsidP="00686229">
      <w:pPr>
        <w:pStyle w:val="Odsekzoznamu"/>
        <w:numPr>
          <w:ilvl w:val="0"/>
          <w:numId w:val="68"/>
        </w:numPr>
        <w:spacing w:before="240" w:after="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 w:rsidRPr="00152040">
        <w:rPr>
          <w:rFonts w:ascii="Corbel" w:hAnsi="Corbel" w:cstheme="minorHAnsi"/>
          <w:sz w:val="24"/>
          <w:szCs w:val="24"/>
        </w:rPr>
        <w:t xml:space="preserve">Fakulta môže realizáciu podujatia odmietnuť, </w:t>
      </w:r>
      <w:r w:rsidR="00345EAC">
        <w:rPr>
          <w:rFonts w:ascii="Corbel" w:hAnsi="Corbel" w:cstheme="minorHAnsi"/>
          <w:sz w:val="24"/>
          <w:szCs w:val="24"/>
        </w:rPr>
        <w:t>najm</w:t>
      </w:r>
      <w:r w:rsidR="00033D23">
        <w:rPr>
          <w:rFonts w:ascii="Corbel" w:hAnsi="Corbel" w:cstheme="minorHAnsi"/>
          <w:sz w:val="24"/>
          <w:szCs w:val="24"/>
        </w:rPr>
        <w:t xml:space="preserve">ä ak z vyjadrení dotknutých </w:t>
      </w:r>
      <w:r w:rsidR="00076927">
        <w:rPr>
          <w:rFonts w:ascii="Corbel" w:hAnsi="Corbel" w:cstheme="minorHAnsi"/>
          <w:sz w:val="24"/>
          <w:szCs w:val="24"/>
        </w:rPr>
        <w:t xml:space="preserve">útvarov fakulty </w:t>
      </w:r>
      <w:r w:rsidR="00033D23">
        <w:rPr>
          <w:rFonts w:ascii="Corbel" w:hAnsi="Corbel" w:cstheme="minorHAnsi"/>
          <w:sz w:val="24"/>
          <w:szCs w:val="24"/>
        </w:rPr>
        <w:t xml:space="preserve">vyplynie, že </w:t>
      </w:r>
      <w:r w:rsidRPr="00152040">
        <w:rPr>
          <w:rFonts w:ascii="Corbel" w:hAnsi="Corbel" w:cstheme="minorHAnsi"/>
          <w:sz w:val="24"/>
          <w:szCs w:val="24"/>
        </w:rPr>
        <w:t>jeho organizácia nie je v súlade s právnymi predpismi, internými predpismi fakulty, poslaním univerzity alebo ak nie sú splnené</w:t>
      </w:r>
      <w:r w:rsidR="00363031" w:rsidRPr="00152040">
        <w:rPr>
          <w:rFonts w:ascii="Corbel" w:hAnsi="Corbel" w:cstheme="minorHAnsi"/>
          <w:sz w:val="24"/>
          <w:szCs w:val="24"/>
        </w:rPr>
        <w:t xml:space="preserve"> organizačné, technické alebo bezpečnostné podmienky jeho konania.</w:t>
      </w:r>
    </w:p>
    <w:p w14:paraId="24BF27F4" w14:textId="189A8EAB" w:rsidR="00075A10" w:rsidRPr="00152040" w:rsidRDefault="00075A10" w:rsidP="00686229">
      <w:pPr>
        <w:pStyle w:val="Odsekzoznamu"/>
        <w:numPr>
          <w:ilvl w:val="0"/>
          <w:numId w:val="68"/>
        </w:numPr>
        <w:spacing w:before="240" w:line="276" w:lineRule="auto"/>
        <w:ind w:left="425" w:right="-40" w:hanging="357"/>
        <w:contextualSpacing w:val="0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Dekan fakulty môže rozhodnúť o zrušení alebo prerušení podujatia aj po jeho oznámení alebo počas jeho konania, ak sa </w:t>
      </w:r>
      <w:r w:rsidR="00A5771E">
        <w:rPr>
          <w:rFonts w:ascii="Corbel" w:hAnsi="Corbel" w:cstheme="minorHAnsi"/>
          <w:sz w:val="24"/>
          <w:szCs w:val="24"/>
        </w:rPr>
        <w:t xml:space="preserve">dodatočne </w:t>
      </w:r>
      <w:r>
        <w:rPr>
          <w:rFonts w:ascii="Corbel" w:hAnsi="Corbel" w:cstheme="minorHAnsi"/>
          <w:sz w:val="24"/>
          <w:szCs w:val="24"/>
        </w:rPr>
        <w:t>zistí, že nie sú splnené podmienky jeho organizácie podľa tejto smernice alebo ak nastanú okolnosti</w:t>
      </w:r>
      <w:r w:rsidR="00E26294">
        <w:rPr>
          <w:rFonts w:ascii="Corbel" w:hAnsi="Corbel" w:cstheme="minorHAnsi"/>
          <w:sz w:val="24"/>
          <w:szCs w:val="24"/>
        </w:rPr>
        <w:t>, ktoré môžu ohroziť bezpečnosť osôb, ochranu majetku alebo riadny chod fakulty.</w:t>
      </w:r>
    </w:p>
    <w:p w14:paraId="048B78DF" w14:textId="22C8F951" w:rsidR="0043721A" w:rsidRPr="00152040" w:rsidRDefault="0043721A" w:rsidP="005A1573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Čl. 5</w:t>
      </w:r>
    </w:p>
    <w:p w14:paraId="75A8B0B7" w14:textId="73441F91" w:rsidR="0043721A" w:rsidRPr="00152040" w:rsidRDefault="00EE1542" w:rsidP="005A1573">
      <w:pPr>
        <w:spacing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Povinnosti organizátora</w:t>
      </w:r>
    </w:p>
    <w:p w14:paraId="22655A4D" w14:textId="77777777" w:rsidR="00810814" w:rsidRPr="00152040" w:rsidRDefault="00810814" w:rsidP="00686229">
      <w:pPr>
        <w:pStyle w:val="Odsekzoznamu"/>
        <w:numPr>
          <w:ilvl w:val="0"/>
          <w:numId w:val="69"/>
        </w:numPr>
        <w:spacing w:before="24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Organizátor podujatia je povinný najmä:</w:t>
      </w:r>
    </w:p>
    <w:p w14:paraId="433017F7" w14:textId="77777777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zabezpečiť riadnu organizáciu podujatia,</w:t>
      </w:r>
    </w:p>
    <w:p w14:paraId="27144203" w14:textId="311C2080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dodržiavať právne predpisy a interné predpisy fakulty, najmä</w:t>
      </w:r>
      <w:r w:rsidR="008B7D52">
        <w:rPr>
          <w:rFonts w:ascii="Corbel" w:hAnsi="Corbel"/>
          <w:sz w:val="24"/>
          <w:szCs w:val="24"/>
        </w:rPr>
        <w:t xml:space="preserve"> </w:t>
      </w:r>
      <w:r w:rsidR="009C104A">
        <w:rPr>
          <w:rFonts w:ascii="Corbel" w:hAnsi="Corbel"/>
          <w:sz w:val="24"/>
          <w:szCs w:val="24"/>
        </w:rPr>
        <w:t xml:space="preserve">vnútorný predpis </w:t>
      </w:r>
      <w:hyperlink r:id="rId8" w:history="1">
        <w:r w:rsidR="009C104A" w:rsidRPr="0015558F">
          <w:rPr>
            <w:rStyle w:val="Hypertextovprepojenie"/>
            <w:rFonts w:ascii="Corbel" w:hAnsi="Corbel"/>
            <w:sz w:val="24"/>
            <w:szCs w:val="24"/>
          </w:rPr>
          <w:t xml:space="preserve">PriF UK </w:t>
        </w:r>
        <w:r w:rsidR="0015558F" w:rsidRPr="0015558F">
          <w:rPr>
            <w:rStyle w:val="Hypertextovprepojenie"/>
            <w:rFonts w:ascii="Corbel" w:hAnsi="Corbel"/>
            <w:sz w:val="24"/>
            <w:szCs w:val="24"/>
          </w:rPr>
          <w:t>č. 4/2025 – Prevádzkový poriadok</w:t>
        </w:r>
      </w:hyperlink>
      <w:r w:rsidRPr="00152040">
        <w:rPr>
          <w:rFonts w:ascii="Corbel" w:hAnsi="Corbel"/>
          <w:sz w:val="24"/>
          <w:szCs w:val="24"/>
        </w:rPr>
        <w:t>,</w:t>
      </w:r>
    </w:p>
    <w:p w14:paraId="4F353A6A" w14:textId="77D0FD0A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zabezpečiť ochranu majetku fakulty,</w:t>
      </w:r>
    </w:p>
    <w:p w14:paraId="480EDFBB" w14:textId="278853C8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zabezpečiť bezpečný priebeh podujatia,</w:t>
      </w:r>
    </w:p>
    <w:p w14:paraId="7DA9DFFF" w14:textId="3402EFE8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zabezpečiť informovanie účastníkov o pravidlách vstupu do budovy fakulty,</w:t>
      </w:r>
    </w:p>
    <w:p w14:paraId="79033C62" w14:textId="0ADBDB9E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 xml:space="preserve">spolupracovať s dotknutými útvarmi fakulty pri organizačnom </w:t>
      </w:r>
      <w:r w:rsidR="00F40E4B" w:rsidRPr="00152040">
        <w:rPr>
          <w:rFonts w:ascii="Corbel" w:hAnsi="Corbel"/>
          <w:sz w:val="24"/>
          <w:szCs w:val="24"/>
        </w:rPr>
        <w:t xml:space="preserve">a technickom </w:t>
      </w:r>
      <w:r w:rsidRPr="00152040">
        <w:rPr>
          <w:rFonts w:ascii="Corbel" w:hAnsi="Corbel"/>
          <w:sz w:val="24"/>
          <w:szCs w:val="24"/>
        </w:rPr>
        <w:t>zabezpečení podujatia,</w:t>
      </w:r>
    </w:p>
    <w:p w14:paraId="0C307A75" w14:textId="2717F471" w:rsidR="002D1103" w:rsidRPr="00152040" w:rsidRDefault="002D1103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zabezpečiť, aby počet účastníkov neprekročil kapacitu priestorov určených na podujatie</w:t>
      </w:r>
      <w:r w:rsidR="00474156" w:rsidRPr="00152040">
        <w:rPr>
          <w:rFonts w:ascii="Corbel" w:hAnsi="Corbel"/>
          <w:sz w:val="24"/>
          <w:szCs w:val="24"/>
        </w:rPr>
        <w:t>,</w:t>
      </w:r>
    </w:p>
    <w:p w14:paraId="47B0CE38" w14:textId="3F74FBFA" w:rsidR="00BC6976" w:rsidRPr="00152040" w:rsidRDefault="00BC6976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rešpektovať pokyny zamestnancov fakulty zabezpečujúcich</w:t>
      </w:r>
      <w:r w:rsidR="008B6F55" w:rsidRPr="00152040">
        <w:rPr>
          <w:rFonts w:ascii="Corbel" w:hAnsi="Corbel"/>
          <w:sz w:val="24"/>
          <w:szCs w:val="24"/>
        </w:rPr>
        <w:t xml:space="preserve"> prevádzku budovy,</w:t>
      </w:r>
    </w:p>
    <w:p w14:paraId="1B6045A0" w14:textId="349C2643" w:rsidR="00F40E4B" w:rsidRPr="00152040" w:rsidRDefault="00627DAA" w:rsidP="002D1103">
      <w:pPr>
        <w:pStyle w:val="Odsekzoznamu"/>
        <w:numPr>
          <w:ilvl w:val="0"/>
          <w:numId w:val="63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lastRenderedPageBreak/>
        <w:t>z</w:t>
      </w:r>
      <w:r w:rsidR="00F40E4B" w:rsidRPr="00152040">
        <w:rPr>
          <w:rFonts w:ascii="Corbel" w:hAnsi="Corbel"/>
          <w:sz w:val="24"/>
          <w:szCs w:val="24"/>
        </w:rPr>
        <w:t>abezpečiť, aby priestory fakulty použité na podujatie boli po jeho skončení uvedené do pôvodného stavu</w:t>
      </w:r>
      <w:r w:rsidR="00BC6976" w:rsidRPr="00152040">
        <w:rPr>
          <w:rFonts w:ascii="Corbel" w:hAnsi="Corbel"/>
          <w:sz w:val="24"/>
          <w:szCs w:val="24"/>
        </w:rPr>
        <w:t>.</w:t>
      </w:r>
    </w:p>
    <w:p w14:paraId="2822B071" w14:textId="6FDC8767" w:rsidR="00363B39" w:rsidRPr="00152040" w:rsidRDefault="0035678D" w:rsidP="00686229">
      <w:pPr>
        <w:pStyle w:val="Odsekzoznamu"/>
        <w:numPr>
          <w:ilvl w:val="0"/>
          <w:numId w:val="69"/>
        </w:numPr>
        <w:spacing w:before="24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 xml:space="preserve">Organizátor zodpovedá za dodržiavanie podmienok organizácie podujatia a za prípadnú škodu spôsobenú </w:t>
      </w:r>
      <w:r w:rsidR="00363031" w:rsidRPr="00152040">
        <w:rPr>
          <w:rFonts w:ascii="Corbel" w:hAnsi="Corbel"/>
          <w:sz w:val="24"/>
          <w:szCs w:val="24"/>
        </w:rPr>
        <w:t xml:space="preserve">fakulte alebo tretím osobám </w:t>
      </w:r>
      <w:r w:rsidRPr="00152040">
        <w:rPr>
          <w:rFonts w:ascii="Corbel" w:hAnsi="Corbel"/>
          <w:sz w:val="24"/>
          <w:szCs w:val="24"/>
        </w:rPr>
        <w:t>v súvislosti s organizáciou podujatia</w:t>
      </w:r>
      <w:r w:rsidR="00363031" w:rsidRPr="00152040">
        <w:rPr>
          <w:rFonts w:ascii="Corbel" w:hAnsi="Corbel"/>
          <w:sz w:val="24"/>
          <w:szCs w:val="24"/>
        </w:rPr>
        <w:t xml:space="preserve"> podľa príslušných právnych predpisov</w:t>
      </w:r>
      <w:r w:rsidRPr="00152040">
        <w:rPr>
          <w:rFonts w:ascii="Corbel" w:hAnsi="Corbel"/>
          <w:sz w:val="24"/>
          <w:szCs w:val="24"/>
        </w:rPr>
        <w:t>.</w:t>
      </w:r>
    </w:p>
    <w:p w14:paraId="527BC5C5" w14:textId="7C7619E4" w:rsidR="00523098" w:rsidRPr="00152040" w:rsidRDefault="00523098" w:rsidP="00523098">
      <w:pPr>
        <w:spacing w:after="0"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 xml:space="preserve">Čl. </w:t>
      </w:r>
      <w:r w:rsidR="006158C1" w:rsidRPr="00152040">
        <w:rPr>
          <w:rFonts w:ascii="Corbel" w:hAnsi="Corbel" w:cstheme="minorHAnsi"/>
          <w:b/>
          <w:bCs/>
          <w:sz w:val="24"/>
          <w:szCs w:val="24"/>
        </w:rPr>
        <w:t>6</w:t>
      </w:r>
    </w:p>
    <w:p w14:paraId="50D4CC4A" w14:textId="3024622C" w:rsidR="00523098" w:rsidRPr="00152040" w:rsidRDefault="00523098" w:rsidP="00E47155">
      <w:pPr>
        <w:spacing w:line="276" w:lineRule="auto"/>
        <w:jc w:val="center"/>
        <w:rPr>
          <w:rFonts w:ascii="Corbel" w:hAnsi="Corbel" w:cstheme="minorHAnsi"/>
          <w:b/>
          <w:bCs/>
          <w:sz w:val="24"/>
          <w:szCs w:val="24"/>
        </w:rPr>
      </w:pPr>
      <w:r w:rsidRPr="00152040">
        <w:rPr>
          <w:rFonts w:ascii="Corbel" w:hAnsi="Corbel" w:cstheme="minorHAnsi"/>
          <w:b/>
          <w:bCs/>
          <w:sz w:val="24"/>
          <w:szCs w:val="24"/>
        </w:rPr>
        <w:t>Záverečné ustanovenia</w:t>
      </w:r>
    </w:p>
    <w:p w14:paraId="0868CA7E" w14:textId="0D146C20" w:rsidR="00B06685" w:rsidRPr="00152040" w:rsidRDefault="00793C25" w:rsidP="008321F7">
      <w:pPr>
        <w:pStyle w:val="Odsekzoznamu"/>
        <w:numPr>
          <w:ilvl w:val="0"/>
          <w:numId w:val="70"/>
        </w:numPr>
        <w:spacing w:before="24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 xml:space="preserve">Elektronický formulár </w:t>
      </w:r>
      <w:r w:rsidR="00A12901" w:rsidRPr="00152040">
        <w:rPr>
          <w:rFonts w:ascii="Corbel" w:hAnsi="Corbel"/>
          <w:sz w:val="24"/>
          <w:szCs w:val="24"/>
        </w:rPr>
        <w:t>s názvom „</w:t>
      </w:r>
      <w:r w:rsidR="00A12901" w:rsidRPr="00152040">
        <w:rPr>
          <w:rFonts w:ascii="Corbel" w:hAnsi="Corbel" w:cstheme="minorHAnsi"/>
          <w:sz w:val="24"/>
          <w:szCs w:val="24"/>
        </w:rPr>
        <w:t>Všeobecný informačný formulár na oznámenie podujatia konaného v priestoroch PriF UK“</w:t>
      </w:r>
      <w:r w:rsidR="00A12901" w:rsidRPr="00152040">
        <w:rPr>
          <w:rFonts w:ascii="Corbel" w:hAnsi="Corbel"/>
          <w:sz w:val="24"/>
          <w:szCs w:val="24"/>
        </w:rPr>
        <w:t xml:space="preserve"> </w:t>
      </w:r>
      <w:r w:rsidRPr="00152040">
        <w:rPr>
          <w:rFonts w:ascii="Corbel" w:hAnsi="Corbel"/>
          <w:sz w:val="24"/>
          <w:szCs w:val="24"/>
        </w:rPr>
        <w:t xml:space="preserve">na oznamovanie podujatí je zverejnený na </w:t>
      </w:r>
      <w:r w:rsidR="00E26277" w:rsidRPr="00152040">
        <w:rPr>
          <w:rFonts w:ascii="Corbel" w:hAnsi="Corbel"/>
          <w:sz w:val="24"/>
          <w:szCs w:val="24"/>
        </w:rPr>
        <w:t>webovej</w:t>
      </w:r>
      <w:r w:rsidRPr="00152040">
        <w:rPr>
          <w:rFonts w:ascii="Corbel" w:hAnsi="Corbel"/>
          <w:sz w:val="24"/>
          <w:szCs w:val="24"/>
        </w:rPr>
        <w:t xml:space="preserve"> stránke fakulty</w:t>
      </w:r>
      <w:r w:rsidR="006E52D1" w:rsidRPr="00152040">
        <w:rPr>
          <w:rFonts w:ascii="Corbel" w:hAnsi="Corbel"/>
          <w:sz w:val="24"/>
          <w:szCs w:val="24"/>
        </w:rPr>
        <w:t>.</w:t>
      </w:r>
    </w:p>
    <w:p w14:paraId="69F3C260" w14:textId="3419BD47" w:rsidR="008B6F55" w:rsidRPr="00152040" w:rsidRDefault="008B6F55" w:rsidP="008321F7">
      <w:pPr>
        <w:pStyle w:val="Odsekzoznamu"/>
        <w:numPr>
          <w:ilvl w:val="0"/>
          <w:numId w:val="70"/>
        </w:numPr>
        <w:spacing w:before="24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>Táto smernica je záväzná pre všetky pracoviská fakulty.</w:t>
      </w:r>
    </w:p>
    <w:p w14:paraId="0384F303" w14:textId="37A833FB" w:rsidR="00C86358" w:rsidRPr="00152040" w:rsidRDefault="00C86358" w:rsidP="008321F7">
      <w:pPr>
        <w:pStyle w:val="Odsekzoznamu"/>
        <w:numPr>
          <w:ilvl w:val="0"/>
          <w:numId w:val="70"/>
        </w:numPr>
        <w:spacing w:before="240" w:line="276" w:lineRule="auto"/>
        <w:ind w:left="425" w:right="-40" w:hanging="357"/>
        <w:contextualSpacing w:val="0"/>
        <w:jc w:val="both"/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 xml:space="preserve">Táto smernica nadobúda platnosť a účinnosť </w:t>
      </w:r>
      <w:r w:rsidRPr="009A2288">
        <w:rPr>
          <w:rFonts w:ascii="Corbel" w:hAnsi="Corbel"/>
          <w:sz w:val="24"/>
          <w:szCs w:val="24"/>
        </w:rPr>
        <w:t xml:space="preserve">dňom </w:t>
      </w:r>
      <w:r w:rsidR="009A2288" w:rsidRPr="009A2288">
        <w:rPr>
          <w:rFonts w:ascii="Corbel" w:hAnsi="Corbel"/>
          <w:sz w:val="24"/>
          <w:szCs w:val="24"/>
        </w:rPr>
        <w:t>01.04</w:t>
      </w:r>
      <w:r w:rsidRPr="009A2288">
        <w:rPr>
          <w:rFonts w:ascii="Corbel" w:hAnsi="Corbel"/>
          <w:sz w:val="24"/>
          <w:szCs w:val="24"/>
        </w:rPr>
        <w:t xml:space="preserve"> 2026.</w:t>
      </w:r>
    </w:p>
    <w:p w14:paraId="35201601" w14:textId="77777777" w:rsidR="00363B39" w:rsidRPr="00152040" w:rsidRDefault="00363B39" w:rsidP="00363B39">
      <w:pPr>
        <w:rPr>
          <w:rFonts w:ascii="Corbel" w:hAnsi="Corbel"/>
          <w:sz w:val="24"/>
          <w:szCs w:val="24"/>
        </w:rPr>
      </w:pPr>
    </w:p>
    <w:p w14:paraId="2AF905C6" w14:textId="0F2BE6D8" w:rsidR="00363B39" w:rsidRPr="00152040" w:rsidRDefault="00363B39" w:rsidP="00363B39">
      <w:pPr>
        <w:rPr>
          <w:rFonts w:ascii="Corbel" w:hAnsi="Corbel"/>
          <w:sz w:val="24"/>
          <w:szCs w:val="24"/>
        </w:rPr>
      </w:pPr>
      <w:r w:rsidRPr="00152040">
        <w:rPr>
          <w:rFonts w:ascii="Corbel" w:hAnsi="Corbel"/>
          <w:sz w:val="24"/>
          <w:szCs w:val="24"/>
        </w:rPr>
        <w:t xml:space="preserve">V Bratislave dňa </w:t>
      </w:r>
      <w:r w:rsidR="009A2288">
        <w:rPr>
          <w:rFonts w:ascii="Corbel" w:hAnsi="Corbel"/>
          <w:sz w:val="24"/>
          <w:szCs w:val="24"/>
        </w:rPr>
        <w:t>31.</w:t>
      </w:r>
      <w:r w:rsidR="003F0B2E">
        <w:rPr>
          <w:rFonts w:ascii="Corbel" w:hAnsi="Corbel"/>
          <w:sz w:val="24"/>
          <w:szCs w:val="24"/>
        </w:rPr>
        <w:t>3.2026</w:t>
      </w:r>
    </w:p>
    <w:p w14:paraId="2E5F3581" w14:textId="77777777" w:rsidR="00363B39" w:rsidRPr="00152040" w:rsidRDefault="00363B39" w:rsidP="00363B39">
      <w:pPr>
        <w:pStyle w:val="Odsekzoznamu"/>
        <w:rPr>
          <w:rFonts w:ascii="Corbel" w:hAnsi="Corbel"/>
          <w:sz w:val="24"/>
          <w:szCs w:val="24"/>
        </w:rPr>
      </w:pPr>
    </w:p>
    <w:p w14:paraId="15944EA9" w14:textId="77777777" w:rsidR="00363B39" w:rsidRPr="00152040" w:rsidRDefault="00363B39" w:rsidP="005A1573">
      <w:pPr>
        <w:spacing w:after="0"/>
        <w:ind w:left="5664"/>
        <w:rPr>
          <w:rFonts w:ascii="Corbel" w:hAnsi="Corbel"/>
          <w:sz w:val="24"/>
          <w:szCs w:val="24"/>
          <w:lang w:eastAsia="zh-CN" w:bidi="hi-IN"/>
        </w:rPr>
      </w:pPr>
      <w:r w:rsidRPr="00152040">
        <w:rPr>
          <w:rFonts w:ascii="Corbel" w:hAnsi="Corbel"/>
          <w:sz w:val="24"/>
          <w:szCs w:val="24"/>
        </w:rPr>
        <w:t xml:space="preserve">                           </w:t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</w:rPr>
        <w:tab/>
      </w:r>
      <w:r w:rsidRPr="00152040">
        <w:rPr>
          <w:rFonts w:ascii="Corbel" w:hAnsi="Corbel"/>
          <w:sz w:val="24"/>
          <w:szCs w:val="24"/>
          <w:lang w:eastAsia="zh-CN" w:bidi="hi-IN"/>
        </w:rPr>
        <w:t xml:space="preserve">                                                                                                    prof. RNDr. Peter Fedor, DrSc.</w:t>
      </w:r>
    </w:p>
    <w:p w14:paraId="6F7AA591" w14:textId="7CDE747C" w:rsidR="00363B39" w:rsidRPr="00152040" w:rsidRDefault="00363B39" w:rsidP="005A1573">
      <w:pPr>
        <w:spacing w:after="0"/>
        <w:rPr>
          <w:rFonts w:ascii="Corbel" w:hAnsi="Corbel"/>
          <w:sz w:val="24"/>
          <w:szCs w:val="24"/>
          <w:lang w:eastAsia="zh-CN" w:bidi="hi-IN"/>
        </w:rPr>
      </w:pPr>
      <w:r w:rsidRPr="00152040">
        <w:rPr>
          <w:rFonts w:ascii="Corbel" w:hAnsi="Corbel"/>
          <w:sz w:val="24"/>
          <w:szCs w:val="24"/>
          <w:lang w:eastAsia="zh-CN" w:bidi="hi-IN"/>
        </w:rPr>
        <w:t xml:space="preserve">                                                                                                             </w:t>
      </w:r>
      <w:r w:rsidRPr="00152040">
        <w:rPr>
          <w:rFonts w:ascii="Corbel" w:hAnsi="Corbel"/>
          <w:sz w:val="24"/>
          <w:szCs w:val="24"/>
          <w:lang w:eastAsia="zh-CN" w:bidi="hi-IN"/>
        </w:rPr>
        <w:tab/>
      </w:r>
      <w:r w:rsidRPr="00152040">
        <w:rPr>
          <w:rFonts w:ascii="Corbel" w:hAnsi="Corbel"/>
          <w:sz w:val="24"/>
          <w:szCs w:val="24"/>
          <w:lang w:eastAsia="zh-CN" w:bidi="hi-IN"/>
        </w:rPr>
        <w:tab/>
        <w:t>dekan fakulty</w:t>
      </w:r>
    </w:p>
    <w:sectPr w:rsidR="00363B39" w:rsidRPr="00152040" w:rsidSect="0067640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1CA8C" w14:textId="77777777" w:rsidR="00CA58E6" w:rsidRDefault="00CA58E6" w:rsidP="00F0785A">
      <w:pPr>
        <w:spacing w:after="0" w:line="240" w:lineRule="auto"/>
      </w:pPr>
      <w:r>
        <w:separator/>
      </w:r>
    </w:p>
  </w:endnote>
  <w:endnote w:type="continuationSeparator" w:id="0">
    <w:p w14:paraId="2923B8EE" w14:textId="77777777" w:rsidR="00CA58E6" w:rsidRDefault="00CA58E6" w:rsidP="00F0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6703193"/>
      <w:docPartObj>
        <w:docPartGallery w:val="Page Numbers (Bottom of Page)"/>
        <w:docPartUnique/>
      </w:docPartObj>
    </w:sdtPr>
    <w:sdtEndPr/>
    <w:sdtContent>
      <w:p w14:paraId="56059E14" w14:textId="5D795092" w:rsidR="0067640E" w:rsidRDefault="0067640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A0E8B" w14:textId="77777777" w:rsidR="0067640E" w:rsidRDefault="0067640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0A818" w14:textId="77777777" w:rsidR="00CA58E6" w:rsidRDefault="00CA58E6" w:rsidP="00F0785A">
      <w:pPr>
        <w:spacing w:after="0" w:line="240" w:lineRule="auto"/>
      </w:pPr>
      <w:r>
        <w:separator/>
      </w:r>
    </w:p>
  </w:footnote>
  <w:footnote w:type="continuationSeparator" w:id="0">
    <w:p w14:paraId="58A6D910" w14:textId="77777777" w:rsidR="00CA58E6" w:rsidRDefault="00CA58E6" w:rsidP="00F0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6945" w14:textId="01048357" w:rsidR="00F0785A" w:rsidRDefault="00F0785A" w:rsidP="00F0785A">
    <w:pPr>
      <w:pStyle w:val="Hlavika"/>
      <w:jc w:val="center"/>
    </w:pPr>
  </w:p>
  <w:p w14:paraId="7385D445" w14:textId="77777777" w:rsidR="00F0785A" w:rsidRDefault="00F0785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72A"/>
    <w:multiLevelType w:val="hybridMultilevel"/>
    <w:tmpl w:val="6F0A30A2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D944EB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06164D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B114B43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4C3BF6"/>
    <w:multiLevelType w:val="hybridMultilevel"/>
    <w:tmpl w:val="D7E0549A"/>
    <w:lvl w:ilvl="0" w:tplc="3594E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94B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4694645"/>
    <w:multiLevelType w:val="hybridMultilevel"/>
    <w:tmpl w:val="7CC07538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  <w:lang w:val="sk-SK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6C17DC"/>
    <w:multiLevelType w:val="multilevel"/>
    <w:tmpl w:val="16EA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7E278E"/>
    <w:multiLevelType w:val="multilevel"/>
    <w:tmpl w:val="5D46B0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E29F0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51F90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0F226C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77F7D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43D77D5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5242049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817D4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8486A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9D913B6"/>
    <w:multiLevelType w:val="multilevel"/>
    <w:tmpl w:val="D73E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6F0CE2"/>
    <w:multiLevelType w:val="hybridMultilevel"/>
    <w:tmpl w:val="886AB35A"/>
    <w:lvl w:ilvl="0" w:tplc="4C20D9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9068A7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C0D2F"/>
    <w:multiLevelType w:val="hybridMultilevel"/>
    <w:tmpl w:val="12663EC4"/>
    <w:lvl w:ilvl="0" w:tplc="67D85332">
      <w:numFmt w:val="bullet"/>
      <w:lvlText w:val="•"/>
      <w:lvlJc w:val="left"/>
      <w:pPr>
        <w:ind w:left="1440" w:hanging="360"/>
      </w:pPr>
      <w:rPr>
        <w:rFonts w:hint="default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F0C2B0A"/>
    <w:multiLevelType w:val="multilevel"/>
    <w:tmpl w:val="D75C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121F79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53622A4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6E11F7E"/>
    <w:multiLevelType w:val="hybridMultilevel"/>
    <w:tmpl w:val="8FE611BE"/>
    <w:lvl w:ilvl="0" w:tplc="0AE09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D7E9E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723DD7"/>
    <w:multiLevelType w:val="hybridMultilevel"/>
    <w:tmpl w:val="56C8A10C"/>
    <w:lvl w:ilvl="0" w:tplc="F8988C5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9146BC3"/>
    <w:multiLevelType w:val="hybridMultilevel"/>
    <w:tmpl w:val="EF4A6E6C"/>
    <w:lvl w:ilvl="0" w:tplc="ABB4B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290FD4"/>
    <w:multiLevelType w:val="multilevel"/>
    <w:tmpl w:val="DBE22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9886803"/>
    <w:multiLevelType w:val="multilevel"/>
    <w:tmpl w:val="06100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B64CDC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E14932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D623FF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07337C1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403628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43A55072"/>
    <w:multiLevelType w:val="hybridMultilevel"/>
    <w:tmpl w:val="15FE0B24"/>
    <w:lvl w:ilvl="0" w:tplc="9E162E8C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1C25A9"/>
    <w:multiLevelType w:val="hybridMultilevel"/>
    <w:tmpl w:val="173472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812B4C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4A892D29"/>
    <w:multiLevelType w:val="multilevel"/>
    <w:tmpl w:val="829862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F8568A1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4FC91AF8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D0353D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54DF367B"/>
    <w:multiLevelType w:val="hybridMultilevel"/>
    <w:tmpl w:val="C5527A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AD00A6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1072F5"/>
    <w:multiLevelType w:val="hybridMultilevel"/>
    <w:tmpl w:val="56C8A10C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5B562A80"/>
    <w:multiLevelType w:val="multilevel"/>
    <w:tmpl w:val="34B6B1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C462DD5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5CBC5B6B"/>
    <w:multiLevelType w:val="hybridMultilevel"/>
    <w:tmpl w:val="A21222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DE0429"/>
    <w:multiLevelType w:val="multilevel"/>
    <w:tmpl w:val="B05C2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D71144B"/>
    <w:multiLevelType w:val="hybridMultilevel"/>
    <w:tmpl w:val="24D2192C"/>
    <w:lvl w:ilvl="0" w:tplc="355C9934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F5801B1"/>
    <w:multiLevelType w:val="hybridMultilevel"/>
    <w:tmpl w:val="6F0A30A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60B42E3F"/>
    <w:multiLevelType w:val="multilevel"/>
    <w:tmpl w:val="C952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4D76BB8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7E69E5"/>
    <w:multiLevelType w:val="multilevel"/>
    <w:tmpl w:val="A3D6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59F5FFD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8431684"/>
    <w:multiLevelType w:val="multilevel"/>
    <w:tmpl w:val="F05A59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A905574"/>
    <w:multiLevelType w:val="multilevel"/>
    <w:tmpl w:val="2F2E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5A1AD2"/>
    <w:multiLevelType w:val="hybridMultilevel"/>
    <w:tmpl w:val="18C003F4"/>
    <w:lvl w:ilvl="0" w:tplc="275670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D10474A"/>
    <w:multiLevelType w:val="hybridMultilevel"/>
    <w:tmpl w:val="EF4A6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883FAB"/>
    <w:multiLevelType w:val="hybridMultilevel"/>
    <w:tmpl w:val="7466D2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243016"/>
    <w:multiLevelType w:val="hybridMultilevel"/>
    <w:tmpl w:val="07AE19F8"/>
    <w:lvl w:ilvl="0" w:tplc="C680D90E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72115C"/>
    <w:multiLevelType w:val="hybridMultilevel"/>
    <w:tmpl w:val="4FDE7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8CA3A9C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0B7764"/>
    <w:multiLevelType w:val="hybridMultilevel"/>
    <w:tmpl w:val="35323B6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BB489C"/>
    <w:multiLevelType w:val="hybridMultilevel"/>
    <w:tmpl w:val="8AAC66F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7F2E6CB0"/>
    <w:multiLevelType w:val="multilevel"/>
    <w:tmpl w:val="D74A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F7E48C7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88466F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A36665"/>
    <w:multiLevelType w:val="hybridMultilevel"/>
    <w:tmpl w:val="15FE0B24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Aptos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FC175D9"/>
    <w:multiLevelType w:val="hybridMultilevel"/>
    <w:tmpl w:val="C9F4499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39384530">
    <w:abstractNumId w:val="27"/>
  </w:num>
  <w:num w:numId="2" w16cid:durableId="1719931275">
    <w:abstractNumId w:val="42"/>
  </w:num>
  <w:num w:numId="3" w16cid:durableId="1173036640">
    <w:abstractNumId w:val="18"/>
  </w:num>
  <w:num w:numId="4" w16cid:durableId="358631464">
    <w:abstractNumId w:val="57"/>
  </w:num>
  <w:num w:numId="5" w16cid:durableId="2030065700">
    <w:abstractNumId w:val="20"/>
  </w:num>
  <w:num w:numId="6" w16cid:durableId="154494947">
    <w:abstractNumId w:val="6"/>
  </w:num>
  <w:num w:numId="7" w16cid:durableId="1267230936">
    <w:abstractNumId w:val="69"/>
  </w:num>
  <w:num w:numId="8" w16cid:durableId="2143649456">
    <w:abstractNumId w:val="24"/>
  </w:num>
  <w:num w:numId="9" w16cid:durableId="1384982270">
    <w:abstractNumId w:val="31"/>
  </w:num>
  <w:num w:numId="10" w16cid:durableId="468594064">
    <w:abstractNumId w:val="26"/>
  </w:num>
  <w:num w:numId="11" w16cid:durableId="650209389">
    <w:abstractNumId w:val="49"/>
  </w:num>
  <w:num w:numId="12" w16cid:durableId="666640610">
    <w:abstractNumId w:val="58"/>
  </w:num>
  <w:num w:numId="13" w16cid:durableId="1151097860">
    <w:abstractNumId w:val="36"/>
  </w:num>
  <w:num w:numId="14" w16cid:durableId="420031669">
    <w:abstractNumId w:val="3"/>
  </w:num>
  <w:num w:numId="15" w16cid:durableId="1649359557">
    <w:abstractNumId w:val="40"/>
  </w:num>
  <w:num w:numId="16" w16cid:durableId="488909843">
    <w:abstractNumId w:val="9"/>
  </w:num>
  <w:num w:numId="17" w16cid:durableId="1402678346">
    <w:abstractNumId w:val="47"/>
  </w:num>
  <w:num w:numId="18" w16cid:durableId="1736196740">
    <w:abstractNumId w:val="44"/>
  </w:num>
  <w:num w:numId="19" w16cid:durableId="1899393534">
    <w:abstractNumId w:val="63"/>
  </w:num>
  <w:num w:numId="20" w16cid:durableId="1884629831">
    <w:abstractNumId w:val="13"/>
  </w:num>
  <w:num w:numId="21" w16cid:durableId="745493109">
    <w:abstractNumId w:val="4"/>
  </w:num>
  <w:num w:numId="22" w16cid:durableId="293216600">
    <w:abstractNumId w:val="59"/>
  </w:num>
  <w:num w:numId="23" w16cid:durableId="606695454">
    <w:abstractNumId w:val="22"/>
  </w:num>
  <w:num w:numId="24" w16cid:durableId="1134567601">
    <w:abstractNumId w:val="25"/>
  </w:num>
  <w:num w:numId="25" w16cid:durableId="783420402">
    <w:abstractNumId w:val="64"/>
  </w:num>
  <w:num w:numId="26" w16cid:durableId="1594701249">
    <w:abstractNumId w:val="61"/>
  </w:num>
  <w:num w:numId="27" w16cid:durableId="251622680">
    <w:abstractNumId w:val="35"/>
  </w:num>
  <w:num w:numId="28" w16cid:durableId="1653489634">
    <w:abstractNumId w:val="0"/>
  </w:num>
  <w:num w:numId="29" w16cid:durableId="1318146466">
    <w:abstractNumId w:val="37"/>
  </w:num>
  <w:num w:numId="30" w16cid:durableId="1469594931">
    <w:abstractNumId w:val="14"/>
  </w:num>
  <w:num w:numId="31" w16cid:durableId="1049038908">
    <w:abstractNumId w:val="60"/>
  </w:num>
  <w:num w:numId="32" w16cid:durableId="1055812312">
    <w:abstractNumId w:val="52"/>
  </w:num>
  <w:num w:numId="33" w16cid:durableId="304237432">
    <w:abstractNumId w:val="10"/>
  </w:num>
  <w:num w:numId="34" w16cid:durableId="1410425500">
    <w:abstractNumId w:val="30"/>
  </w:num>
  <w:num w:numId="35" w16cid:durableId="1238200394">
    <w:abstractNumId w:val="2"/>
  </w:num>
  <w:num w:numId="36" w16cid:durableId="783503315">
    <w:abstractNumId w:val="12"/>
  </w:num>
  <w:num w:numId="37" w16cid:durableId="558976872">
    <w:abstractNumId w:val="62"/>
  </w:num>
  <w:num w:numId="38" w16cid:durableId="1101145217">
    <w:abstractNumId w:val="16"/>
  </w:num>
  <w:num w:numId="39" w16cid:durableId="794835619">
    <w:abstractNumId w:val="54"/>
  </w:num>
  <w:num w:numId="40" w16cid:durableId="1948199214">
    <w:abstractNumId w:val="46"/>
  </w:num>
  <w:num w:numId="41" w16cid:durableId="912162087">
    <w:abstractNumId w:val="39"/>
  </w:num>
  <w:num w:numId="42" w16cid:durableId="1661890134">
    <w:abstractNumId w:val="67"/>
  </w:num>
  <w:num w:numId="43" w16cid:durableId="9651663">
    <w:abstractNumId w:val="50"/>
  </w:num>
  <w:num w:numId="44" w16cid:durableId="202330487">
    <w:abstractNumId w:val="68"/>
  </w:num>
  <w:num w:numId="45" w16cid:durableId="1161390603">
    <w:abstractNumId w:val="48"/>
  </w:num>
  <w:num w:numId="46" w16cid:durableId="217785582">
    <w:abstractNumId w:val="56"/>
  </w:num>
  <w:num w:numId="47" w16cid:durableId="1305351021">
    <w:abstractNumId w:val="28"/>
  </w:num>
  <w:num w:numId="48" w16cid:durableId="793793170">
    <w:abstractNumId w:val="23"/>
  </w:num>
  <w:num w:numId="49" w16cid:durableId="1673751198">
    <w:abstractNumId w:val="7"/>
  </w:num>
  <w:num w:numId="50" w16cid:durableId="373777484">
    <w:abstractNumId w:val="32"/>
  </w:num>
  <w:num w:numId="51" w16cid:durableId="112791279">
    <w:abstractNumId w:val="5"/>
  </w:num>
  <w:num w:numId="52" w16cid:durableId="125663771">
    <w:abstractNumId w:val="51"/>
  </w:num>
  <w:num w:numId="53" w16cid:durableId="698166244">
    <w:abstractNumId w:val="65"/>
  </w:num>
  <w:num w:numId="54" w16cid:durableId="1252467469">
    <w:abstractNumId w:val="53"/>
  </w:num>
  <w:num w:numId="55" w16cid:durableId="416561546">
    <w:abstractNumId w:val="21"/>
  </w:num>
  <w:num w:numId="56" w16cid:durableId="750781386">
    <w:abstractNumId w:val="41"/>
  </w:num>
  <w:num w:numId="57" w16cid:durableId="1260289803">
    <w:abstractNumId w:val="17"/>
  </w:num>
  <w:num w:numId="58" w16cid:durableId="1799759970">
    <w:abstractNumId w:val="45"/>
  </w:num>
  <w:num w:numId="59" w16cid:durableId="17120286">
    <w:abstractNumId w:val="55"/>
  </w:num>
  <w:num w:numId="60" w16cid:durableId="1719015539">
    <w:abstractNumId w:val="8"/>
  </w:num>
  <w:num w:numId="61" w16cid:durableId="359476611">
    <w:abstractNumId w:val="29"/>
  </w:num>
  <w:num w:numId="62" w16cid:durableId="510947955">
    <w:abstractNumId w:val="1"/>
  </w:num>
  <w:num w:numId="63" w16cid:durableId="1806922988">
    <w:abstractNumId w:val="34"/>
  </w:num>
  <w:num w:numId="64" w16cid:durableId="1036544706">
    <w:abstractNumId w:val="38"/>
  </w:num>
  <w:num w:numId="65" w16cid:durableId="390662159">
    <w:abstractNumId w:val="33"/>
  </w:num>
  <w:num w:numId="66" w16cid:durableId="875049721">
    <w:abstractNumId w:val="66"/>
  </w:num>
  <w:num w:numId="67" w16cid:durableId="970018153">
    <w:abstractNumId w:val="11"/>
  </w:num>
  <w:num w:numId="68" w16cid:durableId="393817259">
    <w:abstractNumId w:val="43"/>
  </w:num>
  <w:num w:numId="69" w16cid:durableId="1514758842">
    <w:abstractNumId w:val="15"/>
  </w:num>
  <w:num w:numId="70" w16cid:durableId="4453442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39"/>
    <w:rsid w:val="000035DE"/>
    <w:rsid w:val="000326C1"/>
    <w:rsid w:val="000326F1"/>
    <w:rsid w:val="00033D23"/>
    <w:rsid w:val="00037DB5"/>
    <w:rsid w:val="00044FB9"/>
    <w:rsid w:val="00047C3F"/>
    <w:rsid w:val="00075A10"/>
    <w:rsid w:val="00076927"/>
    <w:rsid w:val="00082116"/>
    <w:rsid w:val="00090A29"/>
    <w:rsid w:val="000A1D88"/>
    <w:rsid w:val="000D582B"/>
    <w:rsid w:val="000D5B82"/>
    <w:rsid w:val="000E5B97"/>
    <w:rsid w:val="000E798C"/>
    <w:rsid w:val="000E7A94"/>
    <w:rsid w:val="000F0B47"/>
    <w:rsid w:val="000F25A9"/>
    <w:rsid w:val="0010293A"/>
    <w:rsid w:val="00122A19"/>
    <w:rsid w:val="001253B6"/>
    <w:rsid w:val="001405C3"/>
    <w:rsid w:val="00142E41"/>
    <w:rsid w:val="001512BF"/>
    <w:rsid w:val="00152040"/>
    <w:rsid w:val="0015558F"/>
    <w:rsid w:val="0015784A"/>
    <w:rsid w:val="001651EA"/>
    <w:rsid w:val="00170671"/>
    <w:rsid w:val="0019197F"/>
    <w:rsid w:val="0019419D"/>
    <w:rsid w:val="00195265"/>
    <w:rsid w:val="0019596F"/>
    <w:rsid w:val="00195FC0"/>
    <w:rsid w:val="001C152A"/>
    <w:rsid w:val="001C362C"/>
    <w:rsid w:val="001D41DB"/>
    <w:rsid w:val="001E4D3A"/>
    <w:rsid w:val="001E7FB0"/>
    <w:rsid w:val="001F5C0B"/>
    <w:rsid w:val="002073B5"/>
    <w:rsid w:val="00212B9E"/>
    <w:rsid w:val="0024137B"/>
    <w:rsid w:val="0027373B"/>
    <w:rsid w:val="002A5CB6"/>
    <w:rsid w:val="002A7697"/>
    <w:rsid w:val="002B1BA8"/>
    <w:rsid w:val="002B6996"/>
    <w:rsid w:val="002D1103"/>
    <w:rsid w:val="002D665A"/>
    <w:rsid w:val="00334011"/>
    <w:rsid w:val="00340352"/>
    <w:rsid w:val="00341AC9"/>
    <w:rsid w:val="00345EAC"/>
    <w:rsid w:val="00354ECF"/>
    <w:rsid w:val="0035678D"/>
    <w:rsid w:val="00362A4D"/>
    <w:rsid w:val="00363031"/>
    <w:rsid w:val="00363B39"/>
    <w:rsid w:val="00371ECF"/>
    <w:rsid w:val="003940BD"/>
    <w:rsid w:val="003A138D"/>
    <w:rsid w:val="003C5633"/>
    <w:rsid w:val="003E3FA5"/>
    <w:rsid w:val="003F0B2E"/>
    <w:rsid w:val="003F25DE"/>
    <w:rsid w:val="003F3EBF"/>
    <w:rsid w:val="004128C8"/>
    <w:rsid w:val="00416C61"/>
    <w:rsid w:val="0043721A"/>
    <w:rsid w:val="004477A9"/>
    <w:rsid w:val="004528FD"/>
    <w:rsid w:val="0045559E"/>
    <w:rsid w:val="00457179"/>
    <w:rsid w:val="00471DD2"/>
    <w:rsid w:val="00472A93"/>
    <w:rsid w:val="00472EA7"/>
    <w:rsid w:val="00474156"/>
    <w:rsid w:val="0047540D"/>
    <w:rsid w:val="00477ABD"/>
    <w:rsid w:val="004857BF"/>
    <w:rsid w:val="00493B99"/>
    <w:rsid w:val="004957E5"/>
    <w:rsid w:val="0049637E"/>
    <w:rsid w:val="004A637B"/>
    <w:rsid w:val="004A79A8"/>
    <w:rsid w:val="004B0222"/>
    <w:rsid w:val="004B4819"/>
    <w:rsid w:val="004E594F"/>
    <w:rsid w:val="00510CDB"/>
    <w:rsid w:val="00520D90"/>
    <w:rsid w:val="005220B4"/>
    <w:rsid w:val="00523098"/>
    <w:rsid w:val="00523189"/>
    <w:rsid w:val="00535F02"/>
    <w:rsid w:val="0056717B"/>
    <w:rsid w:val="00576FC4"/>
    <w:rsid w:val="00580977"/>
    <w:rsid w:val="00582FFA"/>
    <w:rsid w:val="0058339F"/>
    <w:rsid w:val="005A1573"/>
    <w:rsid w:val="005B26A1"/>
    <w:rsid w:val="005B3807"/>
    <w:rsid w:val="005B4C16"/>
    <w:rsid w:val="005D03E3"/>
    <w:rsid w:val="005D592B"/>
    <w:rsid w:val="00607E42"/>
    <w:rsid w:val="006158C1"/>
    <w:rsid w:val="00624416"/>
    <w:rsid w:val="00627DAA"/>
    <w:rsid w:val="00642446"/>
    <w:rsid w:val="006560DF"/>
    <w:rsid w:val="006621B6"/>
    <w:rsid w:val="00663FAA"/>
    <w:rsid w:val="00665245"/>
    <w:rsid w:val="0066527F"/>
    <w:rsid w:val="0067640E"/>
    <w:rsid w:val="00686229"/>
    <w:rsid w:val="006C163B"/>
    <w:rsid w:val="006C4783"/>
    <w:rsid w:val="006D196B"/>
    <w:rsid w:val="006D71AD"/>
    <w:rsid w:val="006E52D1"/>
    <w:rsid w:val="006F2AB2"/>
    <w:rsid w:val="006F413F"/>
    <w:rsid w:val="007074B3"/>
    <w:rsid w:val="007203CC"/>
    <w:rsid w:val="007262B6"/>
    <w:rsid w:val="0073354F"/>
    <w:rsid w:val="00736664"/>
    <w:rsid w:val="00736C37"/>
    <w:rsid w:val="00767190"/>
    <w:rsid w:val="00782CC1"/>
    <w:rsid w:val="00793C25"/>
    <w:rsid w:val="00797B57"/>
    <w:rsid w:val="007A3332"/>
    <w:rsid w:val="007B4E85"/>
    <w:rsid w:val="007D5A11"/>
    <w:rsid w:val="007E34CD"/>
    <w:rsid w:val="007F00DA"/>
    <w:rsid w:val="008102B4"/>
    <w:rsid w:val="00810814"/>
    <w:rsid w:val="00817CB5"/>
    <w:rsid w:val="00817DD6"/>
    <w:rsid w:val="008321F7"/>
    <w:rsid w:val="008352A6"/>
    <w:rsid w:val="008378CB"/>
    <w:rsid w:val="008405FA"/>
    <w:rsid w:val="0084702E"/>
    <w:rsid w:val="0086558D"/>
    <w:rsid w:val="0087679B"/>
    <w:rsid w:val="00892AF8"/>
    <w:rsid w:val="008B6F55"/>
    <w:rsid w:val="008B7D52"/>
    <w:rsid w:val="008C4FDA"/>
    <w:rsid w:val="008D76CE"/>
    <w:rsid w:val="00914643"/>
    <w:rsid w:val="0092043E"/>
    <w:rsid w:val="009232F2"/>
    <w:rsid w:val="00942B17"/>
    <w:rsid w:val="00965A91"/>
    <w:rsid w:val="00967435"/>
    <w:rsid w:val="00973346"/>
    <w:rsid w:val="00985231"/>
    <w:rsid w:val="009926DD"/>
    <w:rsid w:val="009A2288"/>
    <w:rsid w:val="009A549A"/>
    <w:rsid w:val="009A6233"/>
    <w:rsid w:val="009B0F2C"/>
    <w:rsid w:val="009C0848"/>
    <w:rsid w:val="009C104A"/>
    <w:rsid w:val="009E11FA"/>
    <w:rsid w:val="009F3C02"/>
    <w:rsid w:val="009F6725"/>
    <w:rsid w:val="009F6864"/>
    <w:rsid w:val="00A0419D"/>
    <w:rsid w:val="00A0662E"/>
    <w:rsid w:val="00A12901"/>
    <w:rsid w:val="00A206F1"/>
    <w:rsid w:val="00A32D79"/>
    <w:rsid w:val="00A33EF4"/>
    <w:rsid w:val="00A406EE"/>
    <w:rsid w:val="00A53E1D"/>
    <w:rsid w:val="00A559A7"/>
    <w:rsid w:val="00A5771E"/>
    <w:rsid w:val="00A632CF"/>
    <w:rsid w:val="00A66CEE"/>
    <w:rsid w:val="00A76938"/>
    <w:rsid w:val="00A908F1"/>
    <w:rsid w:val="00AA7782"/>
    <w:rsid w:val="00AC765C"/>
    <w:rsid w:val="00AD6CBD"/>
    <w:rsid w:val="00AE1EB2"/>
    <w:rsid w:val="00AE4C61"/>
    <w:rsid w:val="00AF5D42"/>
    <w:rsid w:val="00B06685"/>
    <w:rsid w:val="00B25BB7"/>
    <w:rsid w:val="00B32BEE"/>
    <w:rsid w:val="00B33004"/>
    <w:rsid w:val="00B360D7"/>
    <w:rsid w:val="00B46565"/>
    <w:rsid w:val="00B521E6"/>
    <w:rsid w:val="00B55425"/>
    <w:rsid w:val="00B602C1"/>
    <w:rsid w:val="00B6098F"/>
    <w:rsid w:val="00B77206"/>
    <w:rsid w:val="00BA20CE"/>
    <w:rsid w:val="00BC6976"/>
    <w:rsid w:val="00BF7670"/>
    <w:rsid w:val="00C026B1"/>
    <w:rsid w:val="00C03CE4"/>
    <w:rsid w:val="00C43436"/>
    <w:rsid w:val="00C519DF"/>
    <w:rsid w:val="00C541CA"/>
    <w:rsid w:val="00C551EC"/>
    <w:rsid w:val="00C56196"/>
    <w:rsid w:val="00C86358"/>
    <w:rsid w:val="00C94AB2"/>
    <w:rsid w:val="00CA4759"/>
    <w:rsid w:val="00CA5495"/>
    <w:rsid w:val="00CA58E6"/>
    <w:rsid w:val="00CA7497"/>
    <w:rsid w:val="00CB5001"/>
    <w:rsid w:val="00CD4B19"/>
    <w:rsid w:val="00CF3A37"/>
    <w:rsid w:val="00D0101B"/>
    <w:rsid w:val="00D01CB2"/>
    <w:rsid w:val="00D03C17"/>
    <w:rsid w:val="00D15886"/>
    <w:rsid w:val="00D445D5"/>
    <w:rsid w:val="00D609ED"/>
    <w:rsid w:val="00D67518"/>
    <w:rsid w:val="00D738EF"/>
    <w:rsid w:val="00D74B32"/>
    <w:rsid w:val="00D74B79"/>
    <w:rsid w:val="00D84E87"/>
    <w:rsid w:val="00D861DC"/>
    <w:rsid w:val="00D87A86"/>
    <w:rsid w:val="00D96807"/>
    <w:rsid w:val="00DA57A4"/>
    <w:rsid w:val="00DD3D06"/>
    <w:rsid w:val="00DE4333"/>
    <w:rsid w:val="00DE5235"/>
    <w:rsid w:val="00DF5F84"/>
    <w:rsid w:val="00E10CAB"/>
    <w:rsid w:val="00E2037D"/>
    <w:rsid w:val="00E26277"/>
    <w:rsid w:val="00E26294"/>
    <w:rsid w:val="00E269AA"/>
    <w:rsid w:val="00E27F90"/>
    <w:rsid w:val="00E30D64"/>
    <w:rsid w:val="00E37F0C"/>
    <w:rsid w:val="00E47155"/>
    <w:rsid w:val="00E66CBE"/>
    <w:rsid w:val="00E92860"/>
    <w:rsid w:val="00E93526"/>
    <w:rsid w:val="00EA1D2B"/>
    <w:rsid w:val="00EB723E"/>
    <w:rsid w:val="00EE1542"/>
    <w:rsid w:val="00EF0592"/>
    <w:rsid w:val="00EF6AD4"/>
    <w:rsid w:val="00F0785A"/>
    <w:rsid w:val="00F079A4"/>
    <w:rsid w:val="00F21040"/>
    <w:rsid w:val="00F21A1C"/>
    <w:rsid w:val="00F40E4B"/>
    <w:rsid w:val="00F614C8"/>
    <w:rsid w:val="00F845EA"/>
    <w:rsid w:val="00F9096C"/>
    <w:rsid w:val="00F943FB"/>
    <w:rsid w:val="00F94B23"/>
    <w:rsid w:val="00F96147"/>
    <w:rsid w:val="00FA166F"/>
    <w:rsid w:val="00FB005B"/>
    <w:rsid w:val="00FC1256"/>
    <w:rsid w:val="00FC6B36"/>
    <w:rsid w:val="00FF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33A05"/>
  <w15:chartTrackingRefBased/>
  <w15:docId w15:val="{8BCE9821-D39C-4A5D-9E06-95EF785C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B3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36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6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6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6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6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63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63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63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63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6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6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6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63B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63B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63B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63B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63B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63B3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63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6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6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6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6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63B3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63B3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63B3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6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63B3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63B39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63B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63B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63B39"/>
    <w:rPr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63B39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36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msonormal">
    <w:name w:val="x_msonormal"/>
    <w:basedOn w:val="Normlny"/>
    <w:rsid w:val="0036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F0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785A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F0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785A"/>
    <w:rPr>
      <w:sz w:val="22"/>
      <w:szCs w:val="22"/>
    </w:rPr>
  </w:style>
  <w:style w:type="paragraph" w:styleId="Zkladntext">
    <w:name w:val="Body Text"/>
    <w:basedOn w:val="Normlny"/>
    <w:link w:val="ZkladntextChar"/>
    <w:uiPriority w:val="1"/>
    <w:qFormat/>
    <w:rsid w:val="00F078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F0785A"/>
    <w:rPr>
      <w:rFonts w:ascii="Times New Roman" w:eastAsia="Times New Roman" w:hAnsi="Times New Roman" w:cs="Times New Roman"/>
      <w:kern w:val="0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17067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405C3"/>
    <w:rPr>
      <w:color w:val="96607D" w:themeColor="followedHyperlink"/>
      <w:u w:val="single"/>
    </w:rPr>
  </w:style>
  <w:style w:type="paragraph" w:styleId="Revzia">
    <w:name w:val="Revision"/>
    <w:hidden/>
    <w:uiPriority w:val="99"/>
    <w:semiHidden/>
    <w:rsid w:val="00EA1D2B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s.uniba.sk/fileadmin/prif/legislativa/smernice/2025/2025_vp04_prevadzkovy_poriadok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Daxnerová Lenka</dc:creator>
  <cp:keywords/>
  <dc:description/>
  <cp:lastModifiedBy>Kuzma Regrútová Vladimíra</cp:lastModifiedBy>
  <cp:revision>6</cp:revision>
  <cp:lastPrinted>2026-01-16T09:05:00Z</cp:lastPrinted>
  <dcterms:created xsi:type="dcterms:W3CDTF">2026-03-12T15:57:00Z</dcterms:created>
  <dcterms:modified xsi:type="dcterms:W3CDTF">2026-03-31T13:11:00Z</dcterms:modified>
</cp:coreProperties>
</file>